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27B" w:rsidRPr="007C327B" w:rsidRDefault="007C327B" w:rsidP="00931E16">
      <w:pPr>
        <w:rPr>
          <w:rFonts w:ascii="標楷體" w:eastAsia="標楷體" w:hAnsi="標楷體"/>
          <w:b/>
          <w:color w:val="000000"/>
          <w:sz w:val="32"/>
          <w:szCs w:val="40"/>
        </w:rPr>
      </w:pPr>
      <w:bookmarkStart w:id="0" w:name="_Toc12786070"/>
      <w:bookmarkStart w:id="1" w:name="八、原子能委員會主管"/>
      <w:r w:rsidRPr="007C327B">
        <w:rPr>
          <w:rFonts w:ascii="標楷體" w:eastAsia="標楷體" w:hAnsi="標楷體" w:hint="eastAsia"/>
          <w:b/>
          <w:color w:val="000000"/>
          <w:sz w:val="32"/>
          <w:szCs w:val="40"/>
        </w:rPr>
        <w:t>八、原子能委員會主管</w:t>
      </w:r>
      <w:bookmarkEnd w:id="0"/>
    </w:p>
    <w:p w:rsidR="007C327B" w:rsidRPr="00BC01A8" w:rsidRDefault="007C327B" w:rsidP="00BC01A8">
      <w:pPr>
        <w:ind w:firstLineChars="150" w:firstLine="480"/>
        <w:rPr>
          <w:rFonts w:ascii="標楷體" w:eastAsia="標楷體" w:hAnsi="標楷體"/>
          <w:b/>
          <w:color w:val="000000"/>
          <w:sz w:val="32"/>
          <w:szCs w:val="40"/>
        </w:rPr>
      </w:pPr>
      <w:bookmarkStart w:id="2" w:name="_Toc12786071"/>
      <w:bookmarkEnd w:id="1"/>
      <w:r w:rsidRPr="00BC01A8">
        <w:rPr>
          <w:rFonts w:ascii="標楷體" w:eastAsia="標楷體" w:hAnsi="標楷體" w:hint="eastAsia"/>
          <w:b/>
          <w:color w:val="000000"/>
          <w:sz w:val="32"/>
          <w:szCs w:val="40"/>
        </w:rPr>
        <w:t>核子事故緊急應變基金</w:t>
      </w:r>
      <w:bookmarkEnd w:id="2"/>
    </w:p>
    <w:p w:rsidR="00FD56F8" w:rsidRPr="007C327B" w:rsidRDefault="00FD56F8" w:rsidP="009366D4">
      <w:pPr>
        <w:overflowPunct w:val="0"/>
        <w:spacing w:line="460" w:lineRule="exact"/>
        <w:ind w:firstLineChars="200" w:firstLine="480"/>
        <w:jc w:val="both"/>
        <w:rPr>
          <w:rFonts w:ascii="標楷體" w:eastAsia="標楷體" w:hAnsi="標楷體"/>
          <w:szCs w:val="32"/>
        </w:rPr>
      </w:pPr>
      <w:r w:rsidRPr="007C327B">
        <w:rPr>
          <w:rFonts w:ascii="標楷體" w:eastAsia="標楷體" w:hAnsi="標楷體" w:hint="eastAsia"/>
          <w:szCs w:val="32"/>
        </w:rPr>
        <w:t>政府為落實核子事故緊急應變整備措施及因應緊急應變作業之需要，依據核子事故緊急應變法規定，設立核子事故緊急應變基金。該基金</w:t>
      </w:r>
      <w:proofErr w:type="gramStart"/>
      <w:r w:rsidR="00430DA1" w:rsidRPr="007C327B">
        <w:rPr>
          <w:rFonts w:ascii="標楷體" w:eastAsia="標楷體" w:hAnsi="標楷體" w:hint="eastAsia"/>
          <w:szCs w:val="32"/>
        </w:rPr>
        <w:t>109</w:t>
      </w:r>
      <w:proofErr w:type="gramEnd"/>
      <w:r w:rsidR="00430DA1" w:rsidRPr="007C327B">
        <w:rPr>
          <w:rFonts w:ascii="標楷體" w:eastAsia="標楷體" w:hAnsi="標楷體" w:hint="eastAsia"/>
          <w:szCs w:val="32"/>
        </w:rPr>
        <w:t>年度</w:t>
      </w:r>
      <w:r w:rsidRPr="007C327B">
        <w:rPr>
          <w:rFonts w:ascii="標楷體" w:eastAsia="標楷體" w:hAnsi="標楷體" w:hint="eastAsia"/>
          <w:szCs w:val="32"/>
        </w:rPr>
        <w:t>各項業務計畫及預算之執行等，經予書面審核，並派員就地抽查，茲將查核結果說明如次：</w:t>
      </w:r>
    </w:p>
    <w:p w:rsidR="00FD56F8" w:rsidRPr="006C7C5D" w:rsidRDefault="00FD56F8" w:rsidP="006C7C5D">
      <w:pPr>
        <w:pStyle w:val="123"/>
        <w:spacing w:line="460" w:lineRule="exact"/>
        <w:ind w:firstLine="1261"/>
        <w:rPr>
          <w:sz w:val="28"/>
          <w:szCs w:val="28"/>
        </w:rPr>
      </w:pPr>
      <w:r w:rsidRPr="006C7C5D">
        <w:rPr>
          <w:rFonts w:hint="eastAsia"/>
          <w:sz w:val="28"/>
          <w:szCs w:val="28"/>
        </w:rPr>
        <w:t>1.　業務計畫實施情形之查核</w:t>
      </w:r>
    </w:p>
    <w:p w:rsidR="00FD56F8" w:rsidRPr="007C327B" w:rsidRDefault="00FD56F8" w:rsidP="009366D4">
      <w:pPr>
        <w:overflowPunct w:val="0"/>
        <w:spacing w:afterLines="50" w:after="180" w:line="460" w:lineRule="exact"/>
        <w:ind w:firstLineChars="200" w:firstLine="480"/>
        <w:jc w:val="both"/>
        <w:rPr>
          <w:rFonts w:ascii="標楷體" w:eastAsia="標楷體" w:hAnsi="標楷體"/>
          <w:szCs w:val="32"/>
        </w:rPr>
      </w:pPr>
      <w:r w:rsidRPr="007C327B">
        <w:rPr>
          <w:rFonts w:ascii="標楷體" w:eastAsia="標楷體" w:hAnsi="標楷體" w:hint="eastAsia"/>
          <w:szCs w:val="32"/>
        </w:rPr>
        <w:t>該基金主要業務係辦理核子事故中央災害應變工作、核子事故輻射監測工作、核子事故支援工作、核子事故地方災害應變工作</w:t>
      </w:r>
      <w:r w:rsidR="00576884" w:rsidRPr="007C327B">
        <w:rPr>
          <w:rFonts w:ascii="標楷體" w:eastAsia="標楷體" w:hAnsi="標楷體" w:hint="eastAsia"/>
          <w:szCs w:val="32"/>
        </w:rPr>
        <w:t>等</w:t>
      </w:r>
      <w:r w:rsidRPr="007C327B">
        <w:rPr>
          <w:rFonts w:ascii="標楷體" w:eastAsia="標楷體" w:hAnsi="標楷體" w:hint="eastAsia"/>
          <w:szCs w:val="32"/>
        </w:rPr>
        <w:t>。</w:t>
      </w:r>
      <w:proofErr w:type="gramStart"/>
      <w:r w:rsidR="00430DA1" w:rsidRPr="007C327B">
        <w:rPr>
          <w:rFonts w:ascii="標楷體" w:eastAsia="標楷體" w:hAnsi="標楷體" w:hint="eastAsia"/>
          <w:szCs w:val="32"/>
        </w:rPr>
        <w:t>109</w:t>
      </w:r>
      <w:proofErr w:type="gramEnd"/>
      <w:r w:rsidR="00430DA1" w:rsidRPr="007C327B">
        <w:rPr>
          <w:rFonts w:ascii="標楷體" w:eastAsia="標楷體" w:hAnsi="標楷體" w:hint="eastAsia"/>
          <w:szCs w:val="32"/>
        </w:rPr>
        <w:t>年度</w:t>
      </w:r>
      <w:r w:rsidRPr="007C327B">
        <w:rPr>
          <w:rFonts w:ascii="標楷體" w:eastAsia="標楷體" w:hAnsi="標楷體" w:hint="eastAsia"/>
          <w:szCs w:val="32"/>
        </w:rPr>
        <w:t>業務計畫4項，實施結果，實際數較原預計</w:t>
      </w:r>
      <w:r w:rsidR="00F03C24" w:rsidRPr="007C327B">
        <w:rPr>
          <w:rFonts w:ascii="標楷體" w:eastAsia="標楷體" w:hAnsi="標楷體" w:hint="eastAsia"/>
          <w:szCs w:val="32"/>
        </w:rPr>
        <w:t>增加者</w:t>
      </w:r>
      <w:r w:rsidR="00C230DB" w:rsidRPr="007C327B">
        <w:rPr>
          <w:rFonts w:ascii="標楷體" w:eastAsia="標楷體" w:hAnsi="標楷體" w:hint="eastAsia"/>
          <w:szCs w:val="32"/>
        </w:rPr>
        <w:t>1</w:t>
      </w:r>
      <w:r w:rsidR="00F03C24" w:rsidRPr="007C327B">
        <w:rPr>
          <w:rFonts w:ascii="標楷體" w:eastAsia="標楷體" w:hAnsi="標楷體" w:hint="eastAsia"/>
          <w:szCs w:val="32"/>
        </w:rPr>
        <w:t>項，</w:t>
      </w:r>
      <w:r w:rsidRPr="007C327B">
        <w:rPr>
          <w:rFonts w:ascii="標楷體" w:eastAsia="標楷體" w:hAnsi="標楷體" w:hint="eastAsia"/>
          <w:szCs w:val="32"/>
        </w:rPr>
        <w:t>減少</w:t>
      </w:r>
      <w:r w:rsidR="00F03C24" w:rsidRPr="007C327B">
        <w:rPr>
          <w:rFonts w:ascii="標楷體" w:eastAsia="標楷體" w:hAnsi="標楷體" w:hint="eastAsia"/>
          <w:szCs w:val="32"/>
        </w:rPr>
        <w:t>者</w:t>
      </w:r>
      <w:r w:rsidR="00C230DB" w:rsidRPr="007C327B">
        <w:rPr>
          <w:rFonts w:ascii="標楷體" w:eastAsia="標楷體" w:hAnsi="標楷體" w:hint="eastAsia"/>
          <w:szCs w:val="32"/>
        </w:rPr>
        <w:t>3</w:t>
      </w:r>
      <w:r w:rsidR="00F03C24" w:rsidRPr="007C327B">
        <w:rPr>
          <w:rFonts w:ascii="標楷體" w:eastAsia="標楷體" w:hAnsi="標楷體" w:hint="eastAsia"/>
          <w:szCs w:val="32"/>
        </w:rPr>
        <w:t>項</w:t>
      </w:r>
      <w:r w:rsidRPr="007C327B">
        <w:rPr>
          <w:rFonts w:ascii="標楷體" w:eastAsia="標楷體" w:hAnsi="標楷體" w:hint="eastAsia"/>
          <w:szCs w:val="32"/>
        </w:rPr>
        <w:t>，其</w:t>
      </w:r>
      <w:r w:rsidR="00CC278E" w:rsidRPr="007C327B">
        <w:rPr>
          <w:rFonts w:ascii="標楷體" w:eastAsia="標楷體" w:hAnsi="標楷體" w:hint="eastAsia"/>
          <w:szCs w:val="32"/>
        </w:rPr>
        <w:t>執行情形</w:t>
      </w:r>
      <w:r w:rsidRPr="007C327B">
        <w:rPr>
          <w:rFonts w:ascii="標楷體" w:eastAsia="標楷體" w:hAnsi="標楷體" w:hint="eastAsia"/>
          <w:szCs w:val="32"/>
        </w:rPr>
        <w:t>列表如次：</w:t>
      </w:r>
    </w:p>
    <w:tbl>
      <w:tblPr>
        <w:tblW w:w="1017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95"/>
        <w:gridCol w:w="778"/>
        <w:gridCol w:w="1171"/>
        <w:gridCol w:w="1134"/>
        <w:gridCol w:w="1134"/>
        <w:gridCol w:w="850"/>
        <w:gridCol w:w="3108"/>
      </w:tblGrid>
      <w:tr w:rsidR="00ED780F" w:rsidRPr="00ED780F" w:rsidTr="00B54454">
        <w:trPr>
          <w:cantSplit/>
          <w:trHeight w:val="421"/>
          <w:jc w:val="center"/>
        </w:trPr>
        <w:tc>
          <w:tcPr>
            <w:tcW w:w="1995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ED780F" w:rsidRPr="00ED780F" w:rsidRDefault="00ED780F" w:rsidP="004468DC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ED780F">
              <w:rPr>
                <w:rFonts w:ascii="標楷體" w:eastAsia="標楷體" w:hAnsi="標楷體" w:hint="eastAsia"/>
                <w:bCs/>
                <w:sz w:val="22"/>
              </w:rPr>
              <w:t>項目</w:t>
            </w:r>
          </w:p>
        </w:tc>
        <w:tc>
          <w:tcPr>
            <w:tcW w:w="77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780F" w:rsidRPr="00ED780F" w:rsidRDefault="00ED780F" w:rsidP="004468DC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ED780F">
              <w:rPr>
                <w:rFonts w:ascii="標楷體" w:eastAsia="標楷體" w:hAnsi="標楷體" w:hint="eastAsia"/>
                <w:bCs/>
                <w:sz w:val="22"/>
              </w:rPr>
              <w:t>單位</w:t>
            </w:r>
          </w:p>
        </w:tc>
        <w:tc>
          <w:tcPr>
            <w:tcW w:w="117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780F" w:rsidRPr="00ED780F" w:rsidRDefault="00ED780F" w:rsidP="004468DC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ED780F">
              <w:rPr>
                <w:rFonts w:ascii="標楷體" w:eastAsia="標楷體" w:hAnsi="標楷體" w:hint="eastAsia"/>
                <w:bCs/>
                <w:sz w:val="22"/>
              </w:rPr>
              <w:t>預計數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780F" w:rsidRPr="00ED780F" w:rsidRDefault="00ED780F" w:rsidP="004468DC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ED780F">
              <w:rPr>
                <w:rFonts w:ascii="標楷體" w:eastAsia="標楷體" w:hAnsi="標楷體" w:hint="eastAsia"/>
                <w:bCs/>
                <w:sz w:val="22"/>
              </w:rPr>
              <w:t>實際數</w:t>
            </w:r>
          </w:p>
        </w:tc>
        <w:tc>
          <w:tcPr>
            <w:tcW w:w="509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780F" w:rsidRPr="00ED780F" w:rsidRDefault="00ED780F" w:rsidP="004468DC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ED780F">
              <w:rPr>
                <w:rFonts w:ascii="標楷體" w:eastAsia="標楷體" w:hAnsi="標楷體" w:hint="eastAsia"/>
                <w:bCs/>
                <w:sz w:val="22"/>
              </w:rPr>
              <w:t>比較增減</w:t>
            </w:r>
          </w:p>
        </w:tc>
      </w:tr>
      <w:tr w:rsidR="00ED780F" w:rsidRPr="00ED780F" w:rsidTr="00B54454">
        <w:trPr>
          <w:cantSplit/>
          <w:trHeight w:val="515"/>
          <w:jc w:val="center"/>
        </w:trPr>
        <w:tc>
          <w:tcPr>
            <w:tcW w:w="1995" w:type="dxa"/>
            <w:vMerge/>
            <w:tcBorders>
              <w:bottom w:val="single" w:sz="8" w:space="0" w:color="auto"/>
              <w:right w:val="single" w:sz="4" w:space="0" w:color="auto"/>
            </w:tcBorders>
          </w:tcPr>
          <w:p w:rsidR="00ED780F" w:rsidRPr="00ED780F" w:rsidRDefault="00ED780F" w:rsidP="004468DC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77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D780F" w:rsidRPr="00ED780F" w:rsidRDefault="00ED780F" w:rsidP="004468DC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117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D780F" w:rsidRPr="00ED780F" w:rsidRDefault="00ED780F" w:rsidP="004468DC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D780F" w:rsidRPr="00ED780F" w:rsidRDefault="00ED780F" w:rsidP="004468DC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80F" w:rsidRPr="00ED780F" w:rsidRDefault="00ED780F" w:rsidP="004468DC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ED780F">
              <w:rPr>
                <w:rFonts w:ascii="標楷體" w:eastAsia="標楷體" w:hAnsi="標楷體" w:hint="eastAsia"/>
                <w:bCs/>
                <w:sz w:val="22"/>
              </w:rPr>
              <w:t>增減數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D780F" w:rsidRPr="00ED780F" w:rsidRDefault="00ED780F" w:rsidP="004468DC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ED780F">
              <w:rPr>
                <w:rFonts w:ascii="標楷體" w:eastAsia="標楷體" w:hAnsi="標楷體" w:hint="eastAsia"/>
                <w:bCs/>
                <w:sz w:val="22"/>
              </w:rPr>
              <w:t>％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ED780F" w:rsidRPr="00ED780F" w:rsidRDefault="00ED780F" w:rsidP="004468DC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ED780F">
              <w:rPr>
                <w:rFonts w:ascii="標楷體" w:eastAsia="標楷體" w:hAnsi="標楷體" w:hint="eastAsia"/>
                <w:bCs/>
                <w:sz w:val="22"/>
              </w:rPr>
              <w:t>原因</w:t>
            </w:r>
          </w:p>
        </w:tc>
      </w:tr>
      <w:tr w:rsidR="006425D4" w:rsidRPr="00ED780F" w:rsidTr="00B54454">
        <w:trPr>
          <w:cantSplit/>
          <w:trHeight w:val="756"/>
          <w:jc w:val="center"/>
        </w:trPr>
        <w:tc>
          <w:tcPr>
            <w:tcW w:w="1995" w:type="dxa"/>
            <w:tcBorders>
              <w:right w:val="single" w:sz="4" w:space="0" w:color="auto"/>
            </w:tcBorders>
          </w:tcPr>
          <w:p w:rsidR="006425D4" w:rsidRPr="00C230DB" w:rsidRDefault="006425D4" w:rsidP="006425D4">
            <w:pPr>
              <w:pStyle w:val="ab"/>
              <w:kinsoku w:val="0"/>
              <w:spacing w:beforeLines="15" w:before="54" w:afterLines="15" w:after="54" w:line="240" w:lineRule="exact"/>
              <w:jc w:val="distribute"/>
              <w:rPr>
                <w:rFonts w:ascii="標楷體" w:eastAsia="標楷體" w:hAnsi="標楷體" w:cs="Alef"/>
                <w:sz w:val="22"/>
                <w:szCs w:val="22"/>
              </w:rPr>
            </w:pPr>
            <w:r w:rsidRPr="00C230DB">
              <w:rPr>
                <w:rFonts w:ascii="標楷體" w:eastAsia="標楷體" w:hAnsi="標楷體" w:cs="Alef"/>
                <w:noProof/>
                <w:sz w:val="22"/>
                <w:szCs w:val="22"/>
              </w:rPr>
              <w:t>核子事故中央災害應變工作計畫</w:t>
            </w:r>
          </w:p>
        </w:tc>
        <w:tc>
          <w:tcPr>
            <w:tcW w:w="778" w:type="dxa"/>
            <w:tcBorders>
              <w:left w:val="single" w:sz="4" w:space="0" w:color="auto"/>
              <w:right w:val="single" w:sz="4" w:space="0" w:color="auto"/>
            </w:tcBorders>
          </w:tcPr>
          <w:p w:rsidR="006425D4" w:rsidRPr="00C230DB" w:rsidRDefault="006425D4" w:rsidP="007368CF">
            <w:pPr>
              <w:pStyle w:val="ab"/>
              <w:kinsoku w:val="0"/>
              <w:spacing w:beforeLines="15" w:before="54" w:afterLines="15" w:after="54" w:line="240" w:lineRule="exact"/>
              <w:jc w:val="distribute"/>
              <w:rPr>
                <w:rFonts w:ascii="標楷體" w:eastAsia="標楷體" w:hAnsi="標楷體" w:cs="Alef"/>
                <w:sz w:val="22"/>
                <w:szCs w:val="22"/>
              </w:rPr>
            </w:pPr>
            <w:r w:rsidRPr="00C230DB">
              <w:rPr>
                <w:rFonts w:ascii="標楷體" w:eastAsia="標楷體" w:hAnsi="標楷體" w:cs="Alef"/>
                <w:noProof/>
                <w:sz w:val="22"/>
                <w:szCs w:val="22"/>
              </w:rPr>
              <w:t>千元</w:t>
            </w:r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</w:tcPr>
          <w:p w:rsidR="006425D4" w:rsidRPr="006425D4" w:rsidRDefault="006425D4" w:rsidP="006425D4">
            <w:pPr>
              <w:pStyle w:val="ab"/>
              <w:kinsoku w:val="0"/>
              <w:spacing w:beforeLines="15" w:before="54" w:afterLines="15" w:after="54" w:line="260" w:lineRule="exac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425D4">
              <w:rPr>
                <w:rFonts w:ascii="標楷體" w:eastAsia="標楷體" w:hAnsi="標楷體"/>
                <w:noProof/>
                <w:sz w:val="22"/>
                <w:szCs w:val="22"/>
              </w:rPr>
              <w:t>40,886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25D4" w:rsidRPr="006425D4" w:rsidRDefault="006425D4" w:rsidP="006425D4">
            <w:pPr>
              <w:pStyle w:val="ab"/>
              <w:kinsoku w:val="0"/>
              <w:spacing w:beforeLines="15" w:before="54" w:afterLines="15" w:after="54" w:line="260" w:lineRule="exac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425D4">
              <w:rPr>
                <w:rFonts w:ascii="標楷體" w:eastAsia="標楷體" w:hAnsi="標楷體"/>
                <w:noProof/>
                <w:sz w:val="22"/>
                <w:szCs w:val="22"/>
              </w:rPr>
              <w:t>36,810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25D4" w:rsidRPr="006425D4" w:rsidRDefault="006425D4" w:rsidP="006425D4">
            <w:pPr>
              <w:pStyle w:val="ab"/>
              <w:kinsoku w:val="0"/>
              <w:spacing w:beforeLines="15" w:before="54" w:afterLines="15" w:after="54" w:line="260" w:lineRule="exact"/>
              <w:jc w:val="right"/>
              <w:rPr>
                <w:rFonts w:ascii="標楷體" w:eastAsia="標楷體" w:hAnsi="標楷體"/>
                <w:spacing w:val="-6"/>
                <w:sz w:val="22"/>
                <w:szCs w:val="22"/>
              </w:rPr>
            </w:pPr>
            <w:r w:rsidRPr="006425D4"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  <w:t>- 4,075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25D4" w:rsidRPr="006425D4" w:rsidRDefault="006425D4" w:rsidP="006425D4">
            <w:pPr>
              <w:pStyle w:val="ab"/>
              <w:kinsoku w:val="0"/>
              <w:spacing w:beforeLines="15" w:before="54" w:afterLines="15" w:after="54" w:line="260" w:lineRule="exac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425D4">
              <w:rPr>
                <w:rFonts w:ascii="標楷體" w:eastAsia="標楷體" w:hAnsi="標楷體"/>
                <w:noProof/>
                <w:sz w:val="22"/>
                <w:szCs w:val="22"/>
              </w:rPr>
              <w:t>- 9.97</w:t>
            </w:r>
          </w:p>
        </w:tc>
        <w:tc>
          <w:tcPr>
            <w:tcW w:w="3108" w:type="dxa"/>
            <w:tcBorders>
              <w:left w:val="single" w:sz="4" w:space="0" w:color="auto"/>
            </w:tcBorders>
          </w:tcPr>
          <w:p w:rsidR="006425D4" w:rsidRPr="00C230DB" w:rsidRDefault="006425D4" w:rsidP="007368CF">
            <w:pPr>
              <w:pStyle w:val="ab"/>
              <w:kinsoku w:val="0"/>
              <w:spacing w:beforeLines="15" w:before="54" w:afterLines="15" w:after="54" w:line="240" w:lineRule="exact"/>
              <w:rPr>
                <w:rFonts w:ascii="標楷體" w:eastAsia="標楷體" w:hAnsi="標楷體" w:cs="Alef"/>
                <w:sz w:val="22"/>
                <w:szCs w:val="22"/>
              </w:rPr>
            </w:pPr>
          </w:p>
        </w:tc>
      </w:tr>
      <w:tr w:rsidR="006425D4" w:rsidRPr="00ED780F" w:rsidTr="00B54454">
        <w:trPr>
          <w:cantSplit/>
          <w:trHeight w:val="708"/>
          <w:jc w:val="center"/>
        </w:trPr>
        <w:tc>
          <w:tcPr>
            <w:tcW w:w="1995" w:type="dxa"/>
            <w:tcBorders>
              <w:right w:val="single" w:sz="4" w:space="0" w:color="auto"/>
            </w:tcBorders>
          </w:tcPr>
          <w:p w:rsidR="006425D4" w:rsidRPr="00C230DB" w:rsidRDefault="006425D4" w:rsidP="006425D4">
            <w:pPr>
              <w:pStyle w:val="ab"/>
              <w:kinsoku w:val="0"/>
              <w:spacing w:beforeLines="15" w:before="54" w:afterLines="15" w:after="54" w:line="240" w:lineRule="exact"/>
              <w:jc w:val="distribute"/>
              <w:rPr>
                <w:rFonts w:ascii="標楷體" w:eastAsia="標楷體" w:hAnsi="標楷體" w:cs="Alef"/>
                <w:sz w:val="22"/>
                <w:szCs w:val="22"/>
              </w:rPr>
            </w:pPr>
            <w:r w:rsidRPr="00C230DB">
              <w:rPr>
                <w:rFonts w:ascii="標楷體" w:eastAsia="標楷體" w:hAnsi="標楷體" w:cs="Alef"/>
                <w:noProof/>
                <w:sz w:val="22"/>
                <w:szCs w:val="22"/>
              </w:rPr>
              <w:t>核子事故輻射監測工作計畫</w:t>
            </w:r>
          </w:p>
        </w:tc>
        <w:tc>
          <w:tcPr>
            <w:tcW w:w="778" w:type="dxa"/>
            <w:tcBorders>
              <w:left w:val="single" w:sz="4" w:space="0" w:color="auto"/>
              <w:right w:val="single" w:sz="4" w:space="0" w:color="auto"/>
            </w:tcBorders>
          </w:tcPr>
          <w:p w:rsidR="006425D4" w:rsidRPr="00C230DB" w:rsidRDefault="006425D4" w:rsidP="007368CF">
            <w:pPr>
              <w:pStyle w:val="ab"/>
              <w:kinsoku w:val="0"/>
              <w:spacing w:beforeLines="15" w:before="54" w:afterLines="15" w:after="54" w:line="240" w:lineRule="exact"/>
              <w:jc w:val="distribute"/>
              <w:rPr>
                <w:rFonts w:ascii="標楷體" w:eastAsia="標楷體" w:hAnsi="標楷體" w:cs="Alef"/>
                <w:sz w:val="22"/>
                <w:szCs w:val="22"/>
              </w:rPr>
            </w:pPr>
            <w:r w:rsidRPr="00C230DB">
              <w:rPr>
                <w:rFonts w:ascii="標楷體" w:eastAsia="標楷體" w:hAnsi="標楷體" w:cs="Alef"/>
                <w:noProof/>
                <w:sz w:val="22"/>
                <w:szCs w:val="22"/>
              </w:rPr>
              <w:t>千元</w:t>
            </w:r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</w:tcPr>
          <w:p w:rsidR="006425D4" w:rsidRPr="006425D4" w:rsidRDefault="006425D4" w:rsidP="006425D4">
            <w:pPr>
              <w:pStyle w:val="ab"/>
              <w:kinsoku w:val="0"/>
              <w:spacing w:beforeLines="15" w:before="54" w:afterLines="15" w:after="54" w:line="260" w:lineRule="exac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425D4">
              <w:rPr>
                <w:rFonts w:ascii="標楷體" w:eastAsia="標楷體" w:hAnsi="標楷體"/>
                <w:noProof/>
                <w:sz w:val="22"/>
                <w:szCs w:val="22"/>
              </w:rPr>
              <w:t>14,042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25D4" w:rsidRPr="006425D4" w:rsidRDefault="006425D4" w:rsidP="006425D4">
            <w:pPr>
              <w:pStyle w:val="ab"/>
              <w:kinsoku w:val="0"/>
              <w:spacing w:beforeLines="15" w:before="54" w:afterLines="15" w:after="54" w:line="260" w:lineRule="exac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425D4">
              <w:rPr>
                <w:rFonts w:ascii="標楷體" w:eastAsia="標楷體" w:hAnsi="標楷體"/>
                <w:noProof/>
                <w:sz w:val="22"/>
                <w:szCs w:val="22"/>
              </w:rPr>
              <w:t>13,642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25D4" w:rsidRPr="006425D4" w:rsidRDefault="006425D4" w:rsidP="006425D4">
            <w:pPr>
              <w:pStyle w:val="ab"/>
              <w:kinsoku w:val="0"/>
              <w:spacing w:beforeLines="15" w:before="54" w:afterLines="15" w:after="54" w:line="260" w:lineRule="exact"/>
              <w:jc w:val="right"/>
              <w:rPr>
                <w:rFonts w:ascii="標楷體" w:eastAsia="標楷體" w:hAnsi="標楷體"/>
                <w:spacing w:val="-6"/>
                <w:sz w:val="22"/>
                <w:szCs w:val="22"/>
              </w:rPr>
            </w:pPr>
            <w:r w:rsidRPr="006425D4"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  <w:t>- 399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25D4" w:rsidRPr="006425D4" w:rsidRDefault="006425D4" w:rsidP="006425D4">
            <w:pPr>
              <w:pStyle w:val="ab"/>
              <w:kinsoku w:val="0"/>
              <w:spacing w:beforeLines="15" w:before="54" w:afterLines="15" w:after="54" w:line="260" w:lineRule="exac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425D4">
              <w:rPr>
                <w:rFonts w:ascii="標楷體" w:eastAsia="標楷體" w:hAnsi="標楷體"/>
                <w:noProof/>
                <w:sz w:val="22"/>
                <w:szCs w:val="22"/>
              </w:rPr>
              <w:t>- 2.84</w:t>
            </w:r>
          </w:p>
        </w:tc>
        <w:tc>
          <w:tcPr>
            <w:tcW w:w="3108" w:type="dxa"/>
            <w:tcBorders>
              <w:left w:val="single" w:sz="4" w:space="0" w:color="auto"/>
            </w:tcBorders>
          </w:tcPr>
          <w:p w:rsidR="006425D4" w:rsidRPr="00C230DB" w:rsidRDefault="006425D4" w:rsidP="006425D4">
            <w:pPr>
              <w:pStyle w:val="ab"/>
              <w:kinsoku w:val="0"/>
              <w:spacing w:beforeLines="15" w:before="54" w:afterLines="15" w:after="54" w:line="240" w:lineRule="exact"/>
              <w:rPr>
                <w:rFonts w:ascii="標楷體" w:eastAsia="標楷體" w:hAnsi="標楷體" w:cs="Alef"/>
                <w:sz w:val="22"/>
                <w:szCs w:val="22"/>
              </w:rPr>
            </w:pPr>
          </w:p>
        </w:tc>
      </w:tr>
      <w:tr w:rsidR="00155D85" w:rsidRPr="00ED780F" w:rsidTr="00B54454">
        <w:trPr>
          <w:cantSplit/>
          <w:trHeight w:val="832"/>
          <w:jc w:val="center"/>
        </w:trPr>
        <w:tc>
          <w:tcPr>
            <w:tcW w:w="1995" w:type="dxa"/>
            <w:tcBorders>
              <w:right w:val="single" w:sz="4" w:space="0" w:color="auto"/>
            </w:tcBorders>
          </w:tcPr>
          <w:p w:rsidR="00155D85" w:rsidRPr="00C230DB" w:rsidRDefault="00155D85" w:rsidP="00155D85">
            <w:pPr>
              <w:pStyle w:val="ab"/>
              <w:kinsoku w:val="0"/>
              <w:spacing w:beforeLines="15" w:before="54" w:afterLines="15" w:after="54" w:line="240" w:lineRule="exact"/>
              <w:jc w:val="distribute"/>
              <w:rPr>
                <w:rFonts w:ascii="標楷體" w:eastAsia="標楷體" w:hAnsi="標楷體" w:cs="Alef"/>
                <w:sz w:val="22"/>
                <w:szCs w:val="22"/>
              </w:rPr>
            </w:pPr>
            <w:r w:rsidRPr="00C230DB">
              <w:rPr>
                <w:rFonts w:ascii="標楷體" w:eastAsia="標楷體" w:hAnsi="標楷體" w:cs="Alef"/>
                <w:noProof/>
                <w:sz w:val="22"/>
                <w:szCs w:val="22"/>
              </w:rPr>
              <w:t>核子事故支援工作計畫</w:t>
            </w:r>
          </w:p>
        </w:tc>
        <w:tc>
          <w:tcPr>
            <w:tcW w:w="778" w:type="dxa"/>
            <w:tcBorders>
              <w:left w:val="single" w:sz="4" w:space="0" w:color="auto"/>
              <w:right w:val="single" w:sz="4" w:space="0" w:color="auto"/>
            </w:tcBorders>
          </w:tcPr>
          <w:p w:rsidR="00155D85" w:rsidRPr="00C230DB" w:rsidRDefault="00155D85" w:rsidP="007368CF">
            <w:pPr>
              <w:pStyle w:val="ab"/>
              <w:kinsoku w:val="0"/>
              <w:spacing w:beforeLines="15" w:before="54" w:afterLines="15" w:after="54" w:line="240" w:lineRule="exact"/>
              <w:jc w:val="distribute"/>
              <w:rPr>
                <w:rFonts w:ascii="標楷體" w:eastAsia="標楷體" w:hAnsi="標楷體" w:cs="Alef"/>
                <w:sz w:val="22"/>
                <w:szCs w:val="22"/>
              </w:rPr>
            </w:pPr>
            <w:r w:rsidRPr="00C230DB">
              <w:rPr>
                <w:rFonts w:ascii="標楷體" w:eastAsia="標楷體" w:hAnsi="標楷體" w:cs="Alef"/>
                <w:noProof/>
                <w:sz w:val="22"/>
                <w:szCs w:val="22"/>
              </w:rPr>
              <w:t>千元</w:t>
            </w:r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</w:tcPr>
          <w:p w:rsidR="00155D85" w:rsidRPr="00155D85" w:rsidRDefault="00155D85" w:rsidP="00155D85">
            <w:pPr>
              <w:pStyle w:val="ab"/>
              <w:kinsoku w:val="0"/>
              <w:spacing w:beforeLines="15" w:before="54" w:afterLines="15" w:after="54" w:line="260" w:lineRule="exac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155D85">
              <w:rPr>
                <w:rFonts w:ascii="標楷體" w:eastAsia="標楷體" w:hAnsi="標楷體"/>
                <w:noProof/>
                <w:sz w:val="22"/>
                <w:szCs w:val="22"/>
              </w:rPr>
              <w:t>5,046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55D85" w:rsidRPr="00155D85" w:rsidRDefault="00155D85" w:rsidP="00155D85">
            <w:pPr>
              <w:pStyle w:val="ab"/>
              <w:kinsoku w:val="0"/>
              <w:spacing w:beforeLines="15" w:before="54" w:afterLines="15" w:after="54" w:line="260" w:lineRule="exac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155D85">
              <w:rPr>
                <w:rFonts w:ascii="標楷體" w:eastAsia="標楷體" w:hAnsi="標楷體"/>
                <w:noProof/>
                <w:sz w:val="22"/>
                <w:szCs w:val="22"/>
              </w:rPr>
              <w:t>8,236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55D85" w:rsidRPr="00155D85" w:rsidRDefault="00155D85" w:rsidP="00155D85">
            <w:pPr>
              <w:pStyle w:val="ab"/>
              <w:kinsoku w:val="0"/>
              <w:spacing w:beforeLines="15" w:before="54" w:afterLines="15" w:after="54" w:line="260" w:lineRule="exact"/>
              <w:jc w:val="right"/>
              <w:rPr>
                <w:rFonts w:ascii="標楷體" w:eastAsia="標楷體" w:hAnsi="標楷體"/>
                <w:spacing w:val="-6"/>
                <w:sz w:val="22"/>
                <w:szCs w:val="22"/>
              </w:rPr>
            </w:pPr>
            <w:r w:rsidRPr="00155D85"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  <w:t>3,190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55D85" w:rsidRPr="00155D85" w:rsidRDefault="00155D85" w:rsidP="00155D85">
            <w:pPr>
              <w:pStyle w:val="ab"/>
              <w:kinsoku w:val="0"/>
              <w:spacing w:beforeLines="15" w:before="54" w:afterLines="15" w:after="54" w:line="260" w:lineRule="exac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155D85">
              <w:rPr>
                <w:rFonts w:ascii="標楷體" w:eastAsia="標楷體" w:hAnsi="標楷體"/>
                <w:noProof/>
                <w:sz w:val="22"/>
                <w:szCs w:val="22"/>
              </w:rPr>
              <w:t>63.22</w:t>
            </w:r>
          </w:p>
        </w:tc>
        <w:tc>
          <w:tcPr>
            <w:tcW w:w="3108" w:type="dxa"/>
            <w:tcBorders>
              <w:left w:val="single" w:sz="4" w:space="0" w:color="auto"/>
            </w:tcBorders>
          </w:tcPr>
          <w:p w:rsidR="00155D85" w:rsidRPr="00C230DB" w:rsidRDefault="00155D85" w:rsidP="00155D85">
            <w:pPr>
              <w:pStyle w:val="ab"/>
              <w:kinsoku w:val="0"/>
              <w:spacing w:beforeLines="15" w:before="54" w:afterLines="15" w:after="54" w:line="240" w:lineRule="exact"/>
              <w:jc w:val="both"/>
              <w:rPr>
                <w:rFonts w:ascii="標楷體" w:eastAsia="標楷體" w:hAnsi="標楷體" w:cs="Alef"/>
                <w:sz w:val="22"/>
                <w:szCs w:val="22"/>
              </w:rPr>
            </w:pPr>
            <w:r w:rsidRPr="00C230DB">
              <w:rPr>
                <w:rFonts w:ascii="標楷體" w:eastAsia="標楷體" w:hAnsi="標楷體" w:cs="Alef"/>
                <w:noProof/>
                <w:sz w:val="22"/>
                <w:szCs w:val="22"/>
              </w:rPr>
              <w:t>執行單位國防部陸軍司令部108年度保留款購置大型門框型車輛輻射偵測器案，於109年度驗收核銷所致。</w:t>
            </w:r>
          </w:p>
        </w:tc>
      </w:tr>
      <w:tr w:rsidR="00B84F33" w:rsidRPr="00B57DCF" w:rsidTr="00B54454">
        <w:trPr>
          <w:cantSplit/>
          <w:trHeight w:val="832"/>
          <w:jc w:val="center"/>
        </w:trPr>
        <w:tc>
          <w:tcPr>
            <w:tcW w:w="1995" w:type="dxa"/>
            <w:tcBorders>
              <w:bottom w:val="single" w:sz="4" w:space="0" w:color="auto"/>
              <w:right w:val="single" w:sz="4" w:space="0" w:color="auto"/>
            </w:tcBorders>
          </w:tcPr>
          <w:p w:rsidR="00B84F33" w:rsidRPr="00C230DB" w:rsidRDefault="00B84F33" w:rsidP="00B84F33">
            <w:pPr>
              <w:pStyle w:val="ab"/>
              <w:kinsoku w:val="0"/>
              <w:spacing w:beforeLines="15" w:before="54" w:afterLines="15" w:after="54" w:line="240" w:lineRule="exact"/>
              <w:jc w:val="distribute"/>
              <w:rPr>
                <w:rFonts w:ascii="標楷體" w:eastAsia="標楷體" w:hAnsi="標楷體" w:cs="Alef"/>
                <w:sz w:val="22"/>
                <w:szCs w:val="22"/>
              </w:rPr>
            </w:pPr>
            <w:r w:rsidRPr="00C230DB">
              <w:rPr>
                <w:rFonts w:ascii="標楷體" w:eastAsia="標楷體" w:hAnsi="標楷體" w:cs="Alef"/>
                <w:noProof/>
                <w:sz w:val="22"/>
                <w:szCs w:val="22"/>
              </w:rPr>
              <w:t>核子事故地方災害應變工作計畫</w:t>
            </w:r>
          </w:p>
        </w:tc>
        <w:tc>
          <w:tcPr>
            <w:tcW w:w="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33" w:rsidRPr="00C230DB" w:rsidRDefault="00B84F33" w:rsidP="007368CF">
            <w:pPr>
              <w:pStyle w:val="ab"/>
              <w:kinsoku w:val="0"/>
              <w:spacing w:beforeLines="15" w:before="54" w:afterLines="15" w:after="54" w:line="240" w:lineRule="exact"/>
              <w:jc w:val="distribute"/>
              <w:rPr>
                <w:rFonts w:ascii="標楷體" w:eastAsia="標楷體" w:hAnsi="標楷體" w:cs="Alef"/>
                <w:sz w:val="22"/>
                <w:szCs w:val="22"/>
              </w:rPr>
            </w:pPr>
            <w:r w:rsidRPr="00C230DB">
              <w:rPr>
                <w:rFonts w:ascii="標楷體" w:eastAsia="標楷體" w:hAnsi="標楷體" w:cs="Alef"/>
                <w:noProof/>
                <w:sz w:val="22"/>
                <w:szCs w:val="22"/>
              </w:rPr>
              <w:t>千元</w:t>
            </w:r>
          </w:p>
        </w:tc>
        <w:tc>
          <w:tcPr>
            <w:tcW w:w="11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33" w:rsidRPr="00155D85" w:rsidRDefault="00B84F33" w:rsidP="00155D85">
            <w:pPr>
              <w:pStyle w:val="ab"/>
              <w:kinsoku w:val="0"/>
              <w:spacing w:beforeLines="15" w:before="54" w:afterLines="15" w:after="54" w:line="260" w:lineRule="exac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155D85">
              <w:rPr>
                <w:rFonts w:ascii="標楷體" w:eastAsia="標楷體" w:hAnsi="標楷體"/>
                <w:noProof/>
                <w:sz w:val="22"/>
                <w:szCs w:val="22"/>
              </w:rPr>
              <w:t>34,038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33" w:rsidRPr="00B84F33" w:rsidRDefault="00B84F33" w:rsidP="00B84F33">
            <w:pPr>
              <w:pStyle w:val="ab"/>
              <w:kinsoku w:val="0"/>
              <w:spacing w:beforeLines="15" w:before="54" w:afterLines="15" w:after="54" w:line="260" w:lineRule="exac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B84F33">
              <w:rPr>
                <w:rFonts w:ascii="標楷體" w:eastAsia="標楷體" w:hAnsi="標楷體"/>
                <w:noProof/>
                <w:sz w:val="22"/>
                <w:szCs w:val="22"/>
              </w:rPr>
              <w:t>32,968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33" w:rsidRPr="00B84F33" w:rsidRDefault="00B84F33" w:rsidP="00B84F33">
            <w:pPr>
              <w:pStyle w:val="ab"/>
              <w:kinsoku w:val="0"/>
              <w:spacing w:beforeLines="15" w:before="54" w:afterLines="15" w:after="54" w:line="260" w:lineRule="exact"/>
              <w:jc w:val="right"/>
              <w:rPr>
                <w:rFonts w:ascii="標楷體" w:eastAsia="標楷體" w:hAnsi="標楷體"/>
                <w:spacing w:val="-6"/>
                <w:sz w:val="22"/>
                <w:szCs w:val="22"/>
              </w:rPr>
            </w:pPr>
            <w:r w:rsidRPr="00B84F33"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  <w:t>- 1,069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33" w:rsidRPr="00155D85" w:rsidRDefault="00B84F33" w:rsidP="00155D85">
            <w:pPr>
              <w:pStyle w:val="ab"/>
              <w:kinsoku w:val="0"/>
              <w:spacing w:beforeLines="15" w:before="54" w:afterLines="15" w:after="54" w:line="260" w:lineRule="exac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155D85">
              <w:rPr>
                <w:rFonts w:ascii="標楷體" w:eastAsia="標楷體" w:hAnsi="標楷體"/>
                <w:noProof/>
                <w:sz w:val="22"/>
                <w:szCs w:val="22"/>
              </w:rPr>
              <w:t>- 3.14</w:t>
            </w:r>
          </w:p>
        </w:tc>
        <w:tc>
          <w:tcPr>
            <w:tcW w:w="3108" w:type="dxa"/>
            <w:tcBorders>
              <w:left w:val="single" w:sz="4" w:space="0" w:color="auto"/>
              <w:bottom w:val="single" w:sz="4" w:space="0" w:color="auto"/>
            </w:tcBorders>
          </w:tcPr>
          <w:p w:rsidR="00B84F33" w:rsidRPr="00C230DB" w:rsidRDefault="00B84F33" w:rsidP="00155D85">
            <w:pPr>
              <w:pStyle w:val="ab"/>
              <w:kinsoku w:val="0"/>
              <w:spacing w:beforeLines="15" w:before="54" w:afterLines="15" w:after="54" w:line="240" w:lineRule="exact"/>
              <w:rPr>
                <w:rFonts w:ascii="標楷體" w:eastAsia="標楷體" w:hAnsi="標楷體" w:cs="Alef"/>
                <w:sz w:val="22"/>
                <w:szCs w:val="22"/>
              </w:rPr>
            </w:pPr>
          </w:p>
        </w:tc>
      </w:tr>
      <w:tr w:rsidR="0078095C" w:rsidRPr="00ED780F" w:rsidTr="00B54454">
        <w:trPr>
          <w:cantSplit/>
          <w:trHeight w:val="555"/>
          <w:jc w:val="center"/>
        </w:trPr>
        <w:tc>
          <w:tcPr>
            <w:tcW w:w="10170" w:type="dxa"/>
            <w:gridSpan w:val="7"/>
            <w:tcBorders>
              <w:top w:val="single" w:sz="4" w:space="0" w:color="auto"/>
            </w:tcBorders>
          </w:tcPr>
          <w:p w:rsidR="00B075CF" w:rsidRPr="007472CD" w:rsidRDefault="00B075CF" w:rsidP="007368CF">
            <w:pPr>
              <w:pStyle w:val="123"/>
              <w:spacing w:line="240" w:lineRule="exact"/>
              <w:ind w:firstLineChars="0" w:firstLine="0"/>
              <w:rPr>
                <w:b w:val="0"/>
                <w:sz w:val="18"/>
                <w:szCs w:val="22"/>
              </w:rPr>
            </w:pPr>
            <w:proofErr w:type="gramStart"/>
            <w:r w:rsidRPr="007472CD">
              <w:rPr>
                <w:rFonts w:hint="eastAsia"/>
                <w:b w:val="0"/>
                <w:sz w:val="18"/>
                <w:szCs w:val="22"/>
              </w:rPr>
              <w:t>註</w:t>
            </w:r>
            <w:proofErr w:type="gramEnd"/>
            <w:r w:rsidRPr="007472CD">
              <w:rPr>
                <w:rFonts w:hint="eastAsia"/>
                <w:b w:val="0"/>
                <w:sz w:val="18"/>
                <w:szCs w:val="22"/>
              </w:rPr>
              <w:t>：本表係就業務計畫實際數與預計數差異達10％或達3</w:t>
            </w:r>
            <w:proofErr w:type="gramStart"/>
            <w:r w:rsidRPr="007472CD">
              <w:rPr>
                <w:rFonts w:hint="eastAsia"/>
                <w:b w:val="0"/>
                <w:sz w:val="18"/>
                <w:szCs w:val="22"/>
              </w:rPr>
              <w:t>千萬</w:t>
            </w:r>
            <w:proofErr w:type="gramEnd"/>
            <w:r w:rsidRPr="007472CD">
              <w:rPr>
                <w:rFonts w:hint="eastAsia"/>
                <w:b w:val="0"/>
                <w:sz w:val="18"/>
                <w:szCs w:val="22"/>
              </w:rPr>
              <w:t>以上者，說明差異原因。</w:t>
            </w:r>
          </w:p>
        </w:tc>
      </w:tr>
    </w:tbl>
    <w:p w:rsidR="00011C2F" w:rsidRPr="006C7C5D" w:rsidRDefault="00011C2F" w:rsidP="006C7C5D">
      <w:pPr>
        <w:pStyle w:val="123"/>
        <w:spacing w:line="460" w:lineRule="exact"/>
        <w:ind w:firstLine="1261"/>
        <w:rPr>
          <w:sz w:val="28"/>
          <w:szCs w:val="28"/>
        </w:rPr>
      </w:pPr>
      <w:r w:rsidRPr="006C7C5D">
        <w:rPr>
          <w:rFonts w:hint="eastAsia"/>
          <w:sz w:val="28"/>
          <w:szCs w:val="28"/>
        </w:rPr>
        <w:t>2.</w:t>
      </w:r>
      <w:r w:rsidR="005C2C87" w:rsidRPr="006C7C5D">
        <w:rPr>
          <w:rFonts w:hint="eastAsia"/>
          <w:sz w:val="28"/>
          <w:szCs w:val="28"/>
        </w:rPr>
        <w:t xml:space="preserve">　</w:t>
      </w:r>
      <w:r w:rsidRPr="006C7C5D">
        <w:rPr>
          <w:rFonts w:hint="eastAsia"/>
          <w:sz w:val="28"/>
          <w:szCs w:val="28"/>
        </w:rPr>
        <w:t>預算執行情形之審核</w:t>
      </w:r>
    </w:p>
    <w:p w:rsidR="0070159F" w:rsidRPr="007C327B" w:rsidRDefault="00430DA1" w:rsidP="00143E71">
      <w:pPr>
        <w:overflowPunct w:val="0"/>
        <w:spacing w:line="460" w:lineRule="exact"/>
        <w:ind w:firstLineChars="200" w:firstLine="480"/>
        <w:jc w:val="both"/>
        <w:rPr>
          <w:rFonts w:ascii="標楷體" w:eastAsia="標楷體" w:hAnsi="標楷體"/>
          <w:szCs w:val="32"/>
        </w:rPr>
      </w:pPr>
      <w:proofErr w:type="gramStart"/>
      <w:r w:rsidRPr="007C327B">
        <w:rPr>
          <w:rFonts w:ascii="標楷體" w:eastAsia="標楷體" w:hAnsi="標楷體" w:hint="eastAsia"/>
          <w:szCs w:val="32"/>
        </w:rPr>
        <w:t>109</w:t>
      </w:r>
      <w:proofErr w:type="gramEnd"/>
      <w:r w:rsidRPr="007C327B">
        <w:rPr>
          <w:rFonts w:ascii="標楷體" w:eastAsia="標楷體" w:hAnsi="標楷體" w:hint="eastAsia"/>
          <w:szCs w:val="32"/>
        </w:rPr>
        <w:t>年度</w:t>
      </w:r>
      <w:r w:rsidR="00011C2F" w:rsidRPr="007C327B">
        <w:rPr>
          <w:rFonts w:ascii="標楷體" w:eastAsia="標楷體" w:hAnsi="標楷體" w:hint="eastAsia"/>
          <w:szCs w:val="32"/>
        </w:rPr>
        <w:t>決算審核結果，審定本期</w:t>
      </w:r>
      <w:r w:rsidR="005D259D" w:rsidRPr="007C327B">
        <w:rPr>
          <w:rFonts w:ascii="標楷體" w:eastAsia="標楷體" w:hAnsi="標楷體" w:hint="eastAsia"/>
          <w:szCs w:val="32"/>
        </w:rPr>
        <w:t>賸餘</w:t>
      </w:r>
      <w:r w:rsidR="00C230DB" w:rsidRPr="007C327B">
        <w:rPr>
          <w:rFonts w:ascii="標楷體" w:eastAsia="標楷體" w:hAnsi="標楷體" w:hint="eastAsia"/>
          <w:szCs w:val="32"/>
        </w:rPr>
        <w:t>2</w:t>
      </w:r>
      <w:r w:rsidR="00C230DB" w:rsidRPr="007C327B">
        <w:rPr>
          <w:rFonts w:ascii="標楷體" w:eastAsia="標楷體" w:hAnsi="標楷體"/>
          <w:szCs w:val="32"/>
        </w:rPr>
        <w:t>,</w:t>
      </w:r>
      <w:r w:rsidR="00C230DB" w:rsidRPr="007C327B">
        <w:rPr>
          <w:rFonts w:ascii="標楷體" w:eastAsia="標楷體" w:hAnsi="標楷體" w:hint="eastAsia"/>
          <w:szCs w:val="32"/>
        </w:rPr>
        <w:t>076</w:t>
      </w:r>
      <w:r w:rsidR="00011C2F" w:rsidRPr="007C327B">
        <w:rPr>
          <w:rFonts w:ascii="標楷體" w:eastAsia="標楷體" w:hAnsi="標楷體" w:hint="eastAsia"/>
          <w:szCs w:val="32"/>
        </w:rPr>
        <w:t>萬餘元，較預算</w:t>
      </w:r>
      <w:r w:rsidR="00C07BF4" w:rsidRPr="007C327B">
        <w:rPr>
          <w:rFonts w:ascii="標楷體" w:eastAsia="標楷體" w:hAnsi="標楷體" w:hint="eastAsia"/>
          <w:szCs w:val="32"/>
        </w:rPr>
        <w:t>賸餘</w:t>
      </w:r>
      <w:r w:rsidR="00C230DB" w:rsidRPr="007C327B">
        <w:rPr>
          <w:rFonts w:ascii="標楷體" w:eastAsia="標楷體" w:hAnsi="標楷體" w:hint="eastAsia"/>
          <w:szCs w:val="32"/>
        </w:rPr>
        <w:t>1</w:t>
      </w:r>
      <w:r w:rsidR="00C230DB" w:rsidRPr="007C327B">
        <w:rPr>
          <w:rFonts w:ascii="標楷體" w:eastAsia="標楷體" w:hAnsi="標楷體"/>
          <w:szCs w:val="32"/>
        </w:rPr>
        <w:t>,</w:t>
      </w:r>
      <w:r w:rsidR="00C230DB" w:rsidRPr="007C327B">
        <w:rPr>
          <w:rFonts w:ascii="標楷體" w:eastAsia="標楷體" w:hAnsi="標楷體" w:hint="eastAsia"/>
          <w:szCs w:val="32"/>
        </w:rPr>
        <w:t>787</w:t>
      </w:r>
      <w:r w:rsidR="00C07BF4" w:rsidRPr="007C327B">
        <w:rPr>
          <w:rFonts w:ascii="標楷體" w:eastAsia="標楷體" w:hAnsi="標楷體" w:hint="eastAsia"/>
          <w:szCs w:val="32"/>
        </w:rPr>
        <w:t>萬餘元，</w:t>
      </w:r>
      <w:r w:rsidR="00C230DB" w:rsidRPr="007C327B">
        <w:rPr>
          <w:rFonts w:ascii="標楷體" w:eastAsia="標楷體" w:hAnsi="標楷體" w:hint="eastAsia"/>
          <w:szCs w:val="32"/>
        </w:rPr>
        <w:t>增加288</w:t>
      </w:r>
      <w:r w:rsidR="00011C2F" w:rsidRPr="007C327B">
        <w:rPr>
          <w:rFonts w:ascii="標楷體" w:eastAsia="標楷體" w:hAnsi="標楷體" w:hint="eastAsia"/>
          <w:szCs w:val="32"/>
        </w:rPr>
        <w:t>萬餘元，</w:t>
      </w:r>
      <w:r w:rsidR="00EC4D9B" w:rsidRPr="007C327B">
        <w:rPr>
          <w:rFonts w:ascii="標楷體" w:eastAsia="標楷體" w:hAnsi="標楷體" w:hint="eastAsia"/>
          <w:szCs w:val="32"/>
        </w:rPr>
        <w:t>約</w:t>
      </w:r>
      <w:r w:rsidR="00C230DB" w:rsidRPr="007C327B">
        <w:rPr>
          <w:rFonts w:ascii="標楷體" w:eastAsia="標楷體" w:hAnsi="標楷體" w:hint="eastAsia"/>
          <w:szCs w:val="32"/>
        </w:rPr>
        <w:t>1</w:t>
      </w:r>
      <w:r w:rsidR="00EC4D9B" w:rsidRPr="007C327B">
        <w:rPr>
          <w:rFonts w:ascii="標楷體" w:eastAsia="標楷體" w:hAnsi="標楷體" w:hint="eastAsia"/>
          <w:szCs w:val="32"/>
        </w:rPr>
        <w:t>6.</w:t>
      </w:r>
      <w:r w:rsidR="00C230DB" w:rsidRPr="007C327B">
        <w:rPr>
          <w:rFonts w:ascii="標楷體" w:eastAsia="標楷體" w:hAnsi="標楷體" w:hint="eastAsia"/>
          <w:szCs w:val="32"/>
        </w:rPr>
        <w:t>14</w:t>
      </w:r>
      <w:r w:rsidR="00EC4D9B" w:rsidRPr="007C327B">
        <w:rPr>
          <w:rFonts w:ascii="標楷體" w:eastAsia="標楷體" w:hAnsi="標楷體" w:hint="eastAsia"/>
          <w:szCs w:val="32"/>
        </w:rPr>
        <w:t>％，</w:t>
      </w:r>
      <w:r w:rsidR="002533F2" w:rsidRPr="007C327B">
        <w:rPr>
          <w:rFonts w:ascii="標楷體" w:eastAsia="標楷體" w:hAnsi="標楷體" w:hint="eastAsia"/>
          <w:szCs w:val="32"/>
        </w:rPr>
        <w:t>主要係</w:t>
      </w:r>
      <w:r w:rsidR="00E21A8D" w:rsidRPr="00E21A8D">
        <w:rPr>
          <w:rFonts w:ascii="標楷體" w:eastAsia="標楷體" w:hAnsi="標楷體" w:hint="eastAsia"/>
          <w:szCs w:val="32"/>
        </w:rPr>
        <w:t>因辦理核安演習等委託調查研究案及網路安全防護系統維護等採購</w:t>
      </w:r>
      <w:r w:rsidR="008823B0">
        <w:rPr>
          <w:rFonts w:ascii="標楷體" w:eastAsia="標楷體" w:hAnsi="標楷體" w:hint="eastAsia"/>
          <w:szCs w:val="32"/>
        </w:rPr>
        <w:t>結餘</w:t>
      </w:r>
      <w:r w:rsidR="00021815" w:rsidRPr="00B30CA5">
        <w:rPr>
          <w:rFonts w:ascii="標楷體" w:eastAsia="標楷體" w:hAnsi="標楷體" w:hint="eastAsia"/>
          <w:szCs w:val="32"/>
        </w:rPr>
        <w:t>，實際</w:t>
      </w:r>
      <w:proofErr w:type="gramStart"/>
      <w:r w:rsidR="00021815" w:rsidRPr="00B30CA5">
        <w:rPr>
          <w:rFonts w:ascii="標楷體" w:eastAsia="標楷體" w:hAnsi="標楷體" w:hint="eastAsia"/>
          <w:szCs w:val="32"/>
        </w:rPr>
        <w:t>支出</w:t>
      </w:r>
      <w:r w:rsidR="008823B0">
        <w:rPr>
          <w:rFonts w:ascii="標楷體" w:eastAsia="標楷體" w:hAnsi="標楷體" w:hint="eastAsia"/>
          <w:szCs w:val="32"/>
        </w:rPr>
        <w:t>隨減所</w:t>
      </w:r>
      <w:proofErr w:type="gramEnd"/>
      <w:r w:rsidR="008823B0">
        <w:rPr>
          <w:rFonts w:ascii="標楷體" w:eastAsia="標楷體" w:hAnsi="標楷體" w:hint="eastAsia"/>
          <w:szCs w:val="32"/>
        </w:rPr>
        <w:t>致</w:t>
      </w:r>
      <w:r w:rsidR="0070159F" w:rsidRPr="007C327B">
        <w:rPr>
          <w:rFonts w:ascii="標楷體" w:eastAsia="標楷體" w:hAnsi="標楷體" w:hint="eastAsia"/>
          <w:szCs w:val="32"/>
        </w:rPr>
        <w:t>。</w:t>
      </w:r>
    </w:p>
    <w:p w:rsidR="00011C2F" w:rsidRPr="006C7C5D" w:rsidRDefault="00011C2F" w:rsidP="006C7C5D">
      <w:pPr>
        <w:pStyle w:val="123"/>
        <w:spacing w:line="460" w:lineRule="exact"/>
        <w:ind w:firstLine="1261"/>
        <w:rPr>
          <w:sz w:val="28"/>
          <w:szCs w:val="28"/>
        </w:rPr>
      </w:pPr>
      <w:r w:rsidRPr="006C7C5D">
        <w:rPr>
          <w:rFonts w:hint="eastAsia"/>
          <w:sz w:val="28"/>
          <w:szCs w:val="28"/>
        </w:rPr>
        <w:t>3.</w:t>
      </w:r>
      <w:r w:rsidR="005C2C87" w:rsidRPr="006C7C5D">
        <w:rPr>
          <w:rFonts w:hint="eastAsia"/>
          <w:sz w:val="28"/>
          <w:szCs w:val="28"/>
        </w:rPr>
        <w:t xml:space="preserve">　</w:t>
      </w:r>
      <w:r w:rsidRPr="006C7C5D">
        <w:rPr>
          <w:rFonts w:hint="eastAsia"/>
          <w:sz w:val="28"/>
          <w:szCs w:val="28"/>
        </w:rPr>
        <w:t>餘</w:t>
      </w:r>
      <w:proofErr w:type="gramStart"/>
      <w:r w:rsidRPr="006C7C5D">
        <w:rPr>
          <w:rFonts w:hint="eastAsia"/>
          <w:sz w:val="28"/>
          <w:szCs w:val="28"/>
        </w:rPr>
        <w:t>絀</w:t>
      </w:r>
      <w:proofErr w:type="gramEnd"/>
      <w:r w:rsidRPr="006C7C5D">
        <w:rPr>
          <w:rFonts w:hint="eastAsia"/>
          <w:sz w:val="28"/>
          <w:szCs w:val="28"/>
        </w:rPr>
        <w:t>之審定</w:t>
      </w:r>
    </w:p>
    <w:p w:rsidR="00011C2F" w:rsidRPr="007C327B" w:rsidRDefault="00430DA1" w:rsidP="00143E71">
      <w:pPr>
        <w:overflowPunct w:val="0"/>
        <w:spacing w:line="460" w:lineRule="exact"/>
        <w:ind w:firstLineChars="200" w:firstLine="480"/>
        <w:jc w:val="both"/>
        <w:rPr>
          <w:rFonts w:ascii="標楷體" w:eastAsia="標楷體" w:hAnsi="標楷體"/>
          <w:szCs w:val="32"/>
        </w:rPr>
      </w:pPr>
      <w:proofErr w:type="gramStart"/>
      <w:r w:rsidRPr="007C327B">
        <w:rPr>
          <w:rFonts w:ascii="標楷體" w:eastAsia="標楷體" w:hAnsi="標楷體" w:hint="eastAsia"/>
          <w:szCs w:val="32"/>
        </w:rPr>
        <w:t>109</w:t>
      </w:r>
      <w:proofErr w:type="gramEnd"/>
      <w:r w:rsidRPr="007C327B">
        <w:rPr>
          <w:rFonts w:ascii="標楷體" w:eastAsia="標楷體" w:hAnsi="標楷體" w:hint="eastAsia"/>
          <w:szCs w:val="32"/>
        </w:rPr>
        <w:t>年度</w:t>
      </w:r>
      <w:r w:rsidR="00011C2F" w:rsidRPr="007C327B">
        <w:rPr>
          <w:rFonts w:ascii="標楷體" w:eastAsia="標楷體" w:hAnsi="標楷體" w:hint="eastAsia"/>
          <w:szCs w:val="32"/>
        </w:rPr>
        <w:t>決算經行政院核定</w:t>
      </w:r>
      <w:r w:rsidR="001A37A6" w:rsidRPr="007C327B">
        <w:rPr>
          <w:rFonts w:ascii="標楷體" w:eastAsia="標楷體" w:hAnsi="標楷體" w:hint="eastAsia"/>
          <w:szCs w:val="32"/>
        </w:rPr>
        <w:t>賸餘</w:t>
      </w:r>
      <w:r w:rsidR="006937ED" w:rsidRPr="007C327B">
        <w:rPr>
          <w:rFonts w:ascii="標楷體" w:eastAsia="標楷體" w:hAnsi="標楷體" w:hint="eastAsia"/>
          <w:szCs w:val="32"/>
        </w:rPr>
        <w:t>20</w:t>
      </w:r>
      <w:r w:rsidR="00B36829" w:rsidRPr="007C327B">
        <w:rPr>
          <w:rFonts w:ascii="標楷體" w:eastAsia="標楷體" w:hAnsi="標楷體"/>
          <w:szCs w:val="32"/>
        </w:rPr>
        <w:t>,</w:t>
      </w:r>
      <w:r w:rsidR="006937ED" w:rsidRPr="007C327B">
        <w:rPr>
          <w:rFonts w:ascii="標楷體" w:eastAsia="標楷體" w:hAnsi="標楷體" w:hint="eastAsia"/>
          <w:szCs w:val="32"/>
        </w:rPr>
        <w:t>760</w:t>
      </w:r>
      <w:r w:rsidR="00B36829" w:rsidRPr="007C327B">
        <w:rPr>
          <w:rFonts w:ascii="標楷體" w:eastAsia="標楷體" w:hAnsi="標楷體"/>
          <w:szCs w:val="32"/>
        </w:rPr>
        <w:t>,</w:t>
      </w:r>
      <w:r w:rsidR="006937ED" w:rsidRPr="007C327B">
        <w:rPr>
          <w:rFonts w:ascii="標楷體" w:eastAsia="標楷體" w:hAnsi="標楷體" w:hint="eastAsia"/>
          <w:szCs w:val="32"/>
        </w:rPr>
        <w:t>222</w:t>
      </w:r>
      <w:r w:rsidR="00011C2F" w:rsidRPr="007C327B">
        <w:rPr>
          <w:rFonts w:ascii="標楷體" w:eastAsia="標楷體" w:hAnsi="標楷體" w:hint="eastAsia"/>
          <w:szCs w:val="32"/>
        </w:rPr>
        <w:t>元，</w:t>
      </w:r>
      <w:proofErr w:type="gramStart"/>
      <w:r w:rsidR="00011C2F" w:rsidRPr="007C327B">
        <w:rPr>
          <w:rFonts w:ascii="標楷體" w:eastAsia="標楷體" w:hAnsi="標楷體" w:hint="eastAsia"/>
          <w:szCs w:val="32"/>
        </w:rPr>
        <w:t>經核尚無</w:t>
      </w:r>
      <w:proofErr w:type="gramEnd"/>
      <w:r w:rsidR="00011C2F" w:rsidRPr="007C327B">
        <w:rPr>
          <w:rFonts w:ascii="標楷體" w:eastAsia="標楷體" w:hAnsi="標楷體" w:hint="eastAsia"/>
          <w:szCs w:val="32"/>
        </w:rPr>
        <w:t>不合，予以照數審定。</w:t>
      </w:r>
    </w:p>
    <w:p w:rsidR="00011C2F" w:rsidRPr="006C7C5D" w:rsidRDefault="00011C2F" w:rsidP="006C7C5D">
      <w:pPr>
        <w:pStyle w:val="123"/>
        <w:spacing w:line="460" w:lineRule="exact"/>
        <w:ind w:firstLine="1261"/>
        <w:rPr>
          <w:sz w:val="28"/>
          <w:szCs w:val="28"/>
        </w:rPr>
      </w:pPr>
      <w:r w:rsidRPr="006C7C5D">
        <w:rPr>
          <w:rFonts w:hint="eastAsia"/>
          <w:sz w:val="28"/>
          <w:szCs w:val="28"/>
        </w:rPr>
        <w:t>4.　現金流量之查核</w:t>
      </w:r>
    </w:p>
    <w:p w:rsidR="004D351C" w:rsidRPr="007C327B" w:rsidRDefault="00430DA1" w:rsidP="00143E71">
      <w:pPr>
        <w:overflowPunct w:val="0"/>
        <w:spacing w:line="460" w:lineRule="exact"/>
        <w:ind w:firstLineChars="200" w:firstLine="480"/>
        <w:jc w:val="both"/>
        <w:rPr>
          <w:rFonts w:ascii="標楷體" w:eastAsia="標楷體" w:hAnsi="標楷體"/>
          <w:szCs w:val="32"/>
        </w:rPr>
      </w:pPr>
      <w:proofErr w:type="gramStart"/>
      <w:r w:rsidRPr="007C327B">
        <w:rPr>
          <w:rFonts w:ascii="標楷體" w:eastAsia="標楷體" w:hAnsi="標楷體" w:hint="eastAsia"/>
          <w:szCs w:val="32"/>
        </w:rPr>
        <w:t>109</w:t>
      </w:r>
      <w:proofErr w:type="gramEnd"/>
      <w:r w:rsidRPr="007C327B">
        <w:rPr>
          <w:rFonts w:ascii="標楷體" w:eastAsia="標楷體" w:hAnsi="標楷體" w:hint="eastAsia"/>
          <w:szCs w:val="32"/>
        </w:rPr>
        <w:t>年度</w:t>
      </w:r>
      <w:r w:rsidR="007861C1" w:rsidRPr="007C327B">
        <w:rPr>
          <w:rFonts w:ascii="標楷體" w:eastAsia="標楷體" w:hAnsi="標楷體" w:hint="eastAsia"/>
          <w:szCs w:val="32"/>
        </w:rPr>
        <w:t>期初現金及約當現金8億6,930萬餘元，經業務</w:t>
      </w:r>
      <w:r w:rsidR="00424DD4" w:rsidRPr="00424DD4">
        <w:rPr>
          <w:rFonts w:ascii="標楷體" w:eastAsia="標楷體" w:hAnsi="標楷體" w:hint="eastAsia"/>
          <w:szCs w:val="32"/>
        </w:rPr>
        <w:t>、投資及籌資</w:t>
      </w:r>
      <w:r w:rsidR="007861C1" w:rsidRPr="007C327B">
        <w:rPr>
          <w:rFonts w:ascii="標楷體" w:eastAsia="標楷體" w:hAnsi="標楷體" w:hint="eastAsia"/>
          <w:szCs w:val="32"/>
        </w:rPr>
        <w:t>活動結果，現金及約當現金淨增2,205萬餘元，期末現金及約當現金為8億9,136萬餘元</w:t>
      </w:r>
      <w:r w:rsidR="00F33F5F" w:rsidRPr="007C327B">
        <w:rPr>
          <w:rFonts w:ascii="標楷體" w:eastAsia="標楷體" w:hAnsi="標楷體" w:hint="eastAsia"/>
          <w:szCs w:val="32"/>
        </w:rPr>
        <w:t>。</w:t>
      </w:r>
    </w:p>
    <w:p w:rsidR="00430DA1" w:rsidRPr="006C7C5D" w:rsidRDefault="00430DA1" w:rsidP="006C7C5D">
      <w:pPr>
        <w:pStyle w:val="123"/>
        <w:spacing w:line="460" w:lineRule="exact"/>
        <w:ind w:firstLineChars="405" w:firstLine="1135"/>
        <w:rPr>
          <w:sz w:val="28"/>
          <w:szCs w:val="28"/>
        </w:rPr>
      </w:pPr>
      <w:r w:rsidRPr="006C7C5D">
        <w:rPr>
          <w:rFonts w:hint="eastAsia"/>
          <w:sz w:val="28"/>
          <w:szCs w:val="28"/>
        </w:rPr>
        <w:lastRenderedPageBreak/>
        <w:t>5.　重要審核意見</w:t>
      </w:r>
    </w:p>
    <w:p w:rsidR="00430DA1" w:rsidRPr="00840ED9" w:rsidRDefault="00F50B5B" w:rsidP="00840ED9">
      <w:pPr>
        <w:pStyle w:val="123"/>
        <w:spacing w:line="460" w:lineRule="exact"/>
        <w:ind w:firstLineChars="200" w:firstLine="561"/>
        <w:rPr>
          <w:sz w:val="28"/>
          <w:szCs w:val="32"/>
        </w:rPr>
      </w:pPr>
      <w:r w:rsidRPr="00840ED9">
        <w:rPr>
          <w:rFonts w:hint="eastAsia"/>
          <w:sz w:val="28"/>
          <w:szCs w:val="32"/>
        </w:rPr>
        <w:t>原子能委員會為使民眾瞭解所在地環境輻射監測等訊息，開發行動化應用軟體APP，惟整體服務成效未盡理想，允宜</w:t>
      </w:r>
      <w:proofErr w:type="gramStart"/>
      <w:r w:rsidR="00F14077" w:rsidRPr="00840ED9">
        <w:rPr>
          <w:rFonts w:hint="eastAsia"/>
          <w:sz w:val="28"/>
          <w:szCs w:val="32"/>
        </w:rPr>
        <w:t>研</w:t>
      </w:r>
      <w:proofErr w:type="gramEnd"/>
      <w:r w:rsidR="00F14077" w:rsidRPr="00840ED9">
        <w:rPr>
          <w:rFonts w:hint="eastAsia"/>
          <w:sz w:val="28"/>
          <w:szCs w:val="32"/>
        </w:rPr>
        <w:t>謀改進</w:t>
      </w:r>
      <w:r w:rsidRPr="00840ED9">
        <w:rPr>
          <w:rFonts w:hint="eastAsia"/>
          <w:sz w:val="28"/>
          <w:szCs w:val="32"/>
        </w:rPr>
        <w:t>或適時</w:t>
      </w:r>
      <w:proofErr w:type="gramStart"/>
      <w:r w:rsidRPr="00840ED9">
        <w:rPr>
          <w:rFonts w:hint="eastAsia"/>
          <w:sz w:val="28"/>
          <w:szCs w:val="32"/>
        </w:rPr>
        <w:t>研</w:t>
      </w:r>
      <w:proofErr w:type="gramEnd"/>
      <w:r w:rsidRPr="00840ED9">
        <w:rPr>
          <w:rFonts w:hint="eastAsia"/>
          <w:sz w:val="28"/>
          <w:szCs w:val="32"/>
        </w:rPr>
        <w:t>議退場。</w:t>
      </w:r>
    </w:p>
    <w:p w:rsidR="00641523" w:rsidRDefault="00E82F73" w:rsidP="009366D4">
      <w:pPr>
        <w:overflowPunct w:val="0"/>
        <w:spacing w:line="460" w:lineRule="exact"/>
        <w:ind w:firstLineChars="200" w:firstLine="480"/>
        <w:jc w:val="both"/>
        <w:rPr>
          <w:rFonts w:ascii="標楷體" w:eastAsia="標楷體" w:hAnsi="標楷體"/>
          <w:w w:val="90"/>
          <w:szCs w:val="32"/>
        </w:rPr>
      </w:pPr>
      <w:r w:rsidRPr="00E82F73">
        <w:rPr>
          <w:rFonts w:ascii="標楷體" w:eastAsia="標楷體" w:hAnsi="標楷體" w:hint="eastAsia"/>
          <w:noProof/>
          <w:szCs w:val="32"/>
        </w:rPr>
        <mc:AlternateContent>
          <mc:Choice Requires="wps">
            <w:drawing>
              <wp:anchor distT="0" distB="0" distL="36195" distR="36195" simplePos="0" relativeHeight="251660288" behindDoc="0" locked="0" layoutInCell="1" allowOverlap="0" wp14:anchorId="0A119F45" wp14:editId="6117BF88">
                <wp:simplePos x="0" y="0"/>
                <wp:positionH relativeFrom="column">
                  <wp:posOffset>3679825</wp:posOffset>
                </wp:positionH>
                <wp:positionV relativeFrom="page">
                  <wp:posOffset>6269355</wp:posOffset>
                </wp:positionV>
                <wp:extent cx="2624455" cy="1511935"/>
                <wp:effectExtent l="0" t="0" r="0" b="0"/>
                <wp:wrapSquare wrapText="bothSides"/>
                <wp:docPr id="33" name="文字方塊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4455" cy="151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3970" w:type="dxa"/>
                              <w:tblInd w:w="-84" w:type="dxa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851"/>
                              <w:gridCol w:w="993"/>
                              <w:gridCol w:w="1134"/>
                              <w:gridCol w:w="992"/>
                            </w:tblGrid>
                            <w:tr w:rsidR="00E82F73">
                              <w:trPr>
                                <w:trHeight w:val="227"/>
                              </w:trPr>
                              <w:tc>
                                <w:tcPr>
                                  <w:tcW w:w="3970" w:type="dxa"/>
                                  <w:gridSpan w:val="4"/>
                                  <w:noWrap/>
                                  <w:vAlign w:val="center"/>
                                  <w:hideMark/>
                                </w:tcPr>
                                <w:p w:rsidR="00E82F73" w:rsidRDefault="00E82F73" w:rsidP="007C327B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spacing w:val="-10"/>
                                      <w:kern w:val="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spacing w:val="-10"/>
                                      <w:kern w:val="0"/>
                                    </w:rPr>
                                    <w:t>表</w:t>
                                  </w:r>
                                  <w:r w:rsidR="0008106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spacing w:val="-10"/>
                                      <w:kern w:val="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spacing w:val="-10"/>
                                      <w:kern w:val="0"/>
                                    </w:rPr>
                                    <w:t xml:space="preserve">　「全民原能會」APP累計下載情形</w:t>
                                  </w:r>
                                </w:p>
                              </w:tc>
                            </w:tr>
                            <w:tr w:rsidR="00E82F73">
                              <w:trPr>
                                <w:trHeight w:val="227"/>
                              </w:trPr>
                              <w:tc>
                                <w:tcPr>
                                  <w:tcW w:w="3970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E82F73" w:rsidRDefault="00E82F73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單位：次</w:t>
                                  </w:r>
                                </w:p>
                              </w:tc>
                            </w:tr>
                            <w:tr w:rsidR="00E82F73">
                              <w:trPr>
                                <w:trHeight w:val="227"/>
                              </w:trPr>
                              <w:tc>
                                <w:tcPr>
                                  <w:tcW w:w="851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E82F73" w:rsidRDefault="006A3868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年底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E82F73" w:rsidRDefault="00E82F73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合計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E82F73" w:rsidRDefault="00E82F73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累計下載次數</w:t>
                                  </w:r>
                                </w:p>
                              </w:tc>
                            </w:tr>
                            <w:tr w:rsidR="00E82F73">
                              <w:trPr>
                                <w:trHeight w:val="227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E82F73" w:rsidRDefault="00E82F73">
                                  <w:pPr>
                                    <w:widowControl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E82F73" w:rsidRDefault="00E82F73">
                                  <w:pPr>
                                    <w:widowControl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E82F73" w:rsidRDefault="00E82F73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iOS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E82F73" w:rsidRDefault="00E82F73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Android</w:t>
                                  </w:r>
                                </w:p>
                              </w:tc>
                            </w:tr>
                            <w:tr w:rsidR="00E82F73">
                              <w:trPr>
                                <w:trHeight w:val="227"/>
                              </w:trPr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E82F73" w:rsidRDefault="00E82F73" w:rsidP="00426774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106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E82F73" w:rsidRDefault="00E82F73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288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E82F73" w:rsidRDefault="00E82F73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124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E82F73" w:rsidRDefault="00E82F73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164</w:t>
                                  </w:r>
                                </w:p>
                              </w:tc>
                            </w:tr>
                            <w:tr w:rsidR="00E82F73">
                              <w:trPr>
                                <w:trHeight w:val="227"/>
                              </w:trPr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E82F73" w:rsidRDefault="00E82F73" w:rsidP="00426774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107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E82F73" w:rsidRDefault="00E82F73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1,033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E82F73" w:rsidRDefault="00E82F73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594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E82F73" w:rsidRDefault="00E82F73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439</w:t>
                                  </w:r>
                                </w:p>
                              </w:tc>
                            </w:tr>
                            <w:tr w:rsidR="00E82F73">
                              <w:trPr>
                                <w:trHeight w:val="227"/>
                              </w:trPr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E82F73" w:rsidRDefault="00E82F73" w:rsidP="00426774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108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E82F73" w:rsidRDefault="00E82F73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2,080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E82F73" w:rsidRDefault="00E82F73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1,128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E82F73" w:rsidRDefault="00E82F73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952</w:t>
                                  </w:r>
                                </w:p>
                              </w:tc>
                            </w:tr>
                            <w:tr w:rsidR="00E82F73">
                              <w:trPr>
                                <w:trHeight w:val="227"/>
                              </w:trPr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E82F73" w:rsidRDefault="00E82F73" w:rsidP="00426774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109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E82F73" w:rsidRDefault="00E82F73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5,470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E82F73" w:rsidRDefault="00E82F73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2,012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E82F73" w:rsidRDefault="00E82F73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3,458</w:t>
                                  </w:r>
                                </w:p>
                              </w:tc>
                            </w:tr>
                            <w:tr w:rsidR="00E82F73">
                              <w:trPr>
                                <w:trHeight w:val="227"/>
                              </w:trPr>
                              <w:tc>
                                <w:tcPr>
                                  <w:tcW w:w="3970" w:type="dxa"/>
                                  <w:gridSpan w:val="4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E82F73" w:rsidRDefault="00E82F73">
                                  <w:pPr>
                                    <w:widowControl/>
                                    <w:spacing w:line="240" w:lineRule="exac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資料來源：整理自原子能委員會提供資料。</w:t>
                                  </w:r>
                                </w:p>
                              </w:tc>
                            </w:tr>
                          </w:tbl>
                          <w:p w:rsidR="00E82F73" w:rsidRDefault="00E82F73" w:rsidP="00F50B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33" o:spid="_x0000_s1026" type="#_x0000_t202" style="position:absolute;left:0;text-align:left;margin-left:289.75pt;margin-top:493.65pt;width:206.65pt;height:119.05pt;z-index:251660288;visibility:visible;mso-wrap-style:square;mso-width-percent:0;mso-height-percent:0;mso-wrap-distance-left:2.85pt;mso-wrap-distance-top:0;mso-wrap-distance-right:2.85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" o:allowoverlap="f" filled="f" stroked="f">
                <v:textbox>
                  <w:txbxContent>
                    <w:tbl>
                      <w:tblPr>
                        <w:tblW w:w="3970" w:type="dxa"/>
                        <w:tblInd w:w="-84" w:type="dxa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851"/>
                        <w:gridCol w:w="993"/>
                        <w:gridCol w:w="1134"/>
                        <w:gridCol w:w="992"/>
                      </w:tblGrid>
                      <w:tr w:rsidR="00E82F73">
                        <w:trPr>
                          <w:trHeight w:val="227"/>
                        </w:trPr>
                        <w:tc>
                          <w:tcPr>
                            <w:tcW w:w="3970" w:type="dxa"/>
                            <w:gridSpan w:val="4"/>
                            <w:noWrap/>
                            <w:vAlign w:val="center"/>
                            <w:hideMark/>
                          </w:tcPr>
                          <w:p w:rsidR="00E82F73" w:rsidRDefault="00E82F73" w:rsidP="007C327B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spacing w:val="-10"/>
                                <w:kern w:val="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spacing w:val="-10"/>
                                <w:kern w:val="0"/>
                              </w:rPr>
                              <w:t>表</w:t>
                            </w:r>
                            <w:r w:rsidR="0008106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spacing w:val="-10"/>
                                <w:kern w:val="0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spacing w:val="-10"/>
                                <w:kern w:val="0"/>
                              </w:rPr>
                              <w:t xml:space="preserve">　「全民原能會」APP累計下載情形</w:t>
                            </w:r>
                          </w:p>
                        </w:tc>
                      </w:tr>
                      <w:tr w:rsidR="00E82F73">
                        <w:trPr>
                          <w:trHeight w:val="227"/>
                        </w:trPr>
                        <w:tc>
                          <w:tcPr>
                            <w:tcW w:w="3970" w:type="dxa"/>
                            <w:gridSpan w:val="4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noWrap/>
                            <w:vAlign w:val="center"/>
                            <w:hideMark/>
                          </w:tcPr>
                          <w:p w:rsidR="00E82F73" w:rsidRDefault="00E82F73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單位：次</w:t>
                            </w:r>
                          </w:p>
                        </w:tc>
                      </w:tr>
                      <w:tr w:rsidR="00E82F73">
                        <w:trPr>
                          <w:trHeight w:val="227"/>
                        </w:trPr>
                        <w:tc>
                          <w:tcPr>
                            <w:tcW w:w="851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E82F73" w:rsidRDefault="006A3868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年底</w:t>
                            </w:r>
                          </w:p>
                        </w:tc>
                        <w:tc>
                          <w:tcPr>
                            <w:tcW w:w="993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E82F73" w:rsidRDefault="00E82F73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合計</w:t>
                            </w:r>
                          </w:p>
                        </w:tc>
                        <w:tc>
                          <w:tcPr>
                            <w:tcW w:w="2126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E82F73" w:rsidRDefault="00E82F73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累計下載次數</w:t>
                            </w:r>
                          </w:p>
                        </w:tc>
                      </w:tr>
                      <w:tr w:rsidR="00E82F73">
                        <w:trPr>
                          <w:trHeight w:val="227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E82F73" w:rsidRDefault="00E82F73">
                            <w:pPr>
                              <w:widowControl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E82F73" w:rsidRDefault="00E82F73">
                            <w:pPr>
                              <w:widowControl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E82F73" w:rsidRDefault="00E82F73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iOS</w:t>
                            </w:r>
                            <w:proofErr w:type="spellEnd"/>
                          </w:p>
                        </w:tc>
                        <w:tc>
                          <w:tcPr>
                            <w:tcW w:w="9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E82F73" w:rsidRDefault="00E82F73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Android</w:t>
                            </w:r>
                          </w:p>
                        </w:tc>
                      </w:tr>
                      <w:tr w:rsidR="00E82F73">
                        <w:trPr>
                          <w:trHeight w:val="227"/>
                        </w:trPr>
                        <w:tc>
                          <w:tcPr>
                            <w:tcW w:w="85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E82F73" w:rsidRDefault="00E82F73" w:rsidP="00426774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106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E82F73" w:rsidRDefault="00E82F73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288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E82F73" w:rsidRDefault="00E82F73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124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E82F73" w:rsidRDefault="00E82F73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164</w:t>
                            </w:r>
                          </w:p>
                        </w:tc>
                      </w:tr>
                      <w:tr w:rsidR="00E82F73">
                        <w:trPr>
                          <w:trHeight w:val="227"/>
                        </w:trPr>
                        <w:tc>
                          <w:tcPr>
                            <w:tcW w:w="85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E82F73" w:rsidRDefault="00E82F73" w:rsidP="00426774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107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E82F73" w:rsidRDefault="00E82F73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1,033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E82F73" w:rsidRDefault="00E82F73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594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E82F73" w:rsidRDefault="00E82F73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439</w:t>
                            </w:r>
                          </w:p>
                        </w:tc>
                      </w:tr>
                      <w:tr w:rsidR="00E82F73">
                        <w:trPr>
                          <w:trHeight w:val="227"/>
                        </w:trPr>
                        <w:tc>
                          <w:tcPr>
                            <w:tcW w:w="85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E82F73" w:rsidRDefault="00E82F73" w:rsidP="00426774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108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E82F73" w:rsidRDefault="00E82F73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2,080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E82F73" w:rsidRDefault="00E82F73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1,128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E82F73" w:rsidRDefault="00E82F73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952</w:t>
                            </w:r>
                          </w:p>
                        </w:tc>
                      </w:tr>
                      <w:tr w:rsidR="00E82F73">
                        <w:trPr>
                          <w:trHeight w:val="227"/>
                        </w:trPr>
                        <w:tc>
                          <w:tcPr>
                            <w:tcW w:w="85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E82F73" w:rsidRDefault="00E82F73" w:rsidP="00426774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109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E82F73" w:rsidRDefault="00E82F73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5,470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E82F73" w:rsidRDefault="00E82F73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2,012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:rsidR="00E82F73" w:rsidRDefault="00E82F73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3,458</w:t>
                            </w:r>
                          </w:p>
                        </w:tc>
                      </w:tr>
                      <w:tr w:rsidR="00E82F73">
                        <w:trPr>
                          <w:trHeight w:val="227"/>
                        </w:trPr>
                        <w:tc>
                          <w:tcPr>
                            <w:tcW w:w="3970" w:type="dxa"/>
                            <w:gridSpan w:val="4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center"/>
                            <w:hideMark/>
                          </w:tcPr>
                          <w:p w:rsidR="00E82F73" w:rsidRDefault="00E82F73">
                            <w:pPr>
                              <w:widowControl/>
                              <w:spacing w:line="240" w:lineRule="exac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資料來源：整理自原子能委員會提供資料。</w:t>
                            </w:r>
                          </w:p>
                        </w:tc>
                      </w:tr>
                    </w:tbl>
                    <w:p w:rsidR="00E82F73" w:rsidRDefault="00E82F73" w:rsidP="00F50B5B"/>
                  </w:txbxContent>
                </v:textbox>
                <w10:wrap type="square" anchory="page"/>
              </v:shape>
            </w:pict>
          </mc:Fallback>
        </mc:AlternateContent>
      </w:r>
      <w:r w:rsidR="00F50B5B" w:rsidRPr="00E82F73">
        <w:rPr>
          <w:rFonts w:ascii="標楷體" w:eastAsia="標楷體" w:hAnsi="標楷體" w:hint="eastAsia"/>
          <w:szCs w:val="32"/>
        </w:rPr>
        <w:t>原子能委員會為使民眾瞭解所在地環境輻射監測、輻射屋查詢、民眾防護資訊及國內核電廠管制動態等訊息，於101年間委外製作「核安即時通」APP，並於同年4月9日上線；</w:t>
      </w:r>
      <w:proofErr w:type="gramStart"/>
      <w:r w:rsidR="00F50B5B" w:rsidRPr="00E82F73">
        <w:rPr>
          <w:rFonts w:ascii="標楷體" w:eastAsia="標楷體" w:hAnsi="標楷體" w:hint="eastAsia"/>
          <w:szCs w:val="32"/>
        </w:rPr>
        <w:t>嗣</w:t>
      </w:r>
      <w:proofErr w:type="gramEnd"/>
      <w:r w:rsidR="00F50B5B" w:rsidRPr="00E82F73">
        <w:rPr>
          <w:rFonts w:ascii="標楷體" w:eastAsia="標楷體" w:hAnsi="標楷體" w:hint="eastAsia"/>
          <w:szCs w:val="32"/>
        </w:rPr>
        <w:t>為配合政府開放資料政策，考量APP內容宜豐富、使用需求介面應快速便捷</w:t>
      </w:r>
      <w:r w:rsidR="004B0812" w:rsidRPr="00E82F73">
        <w:rPr>
          <w:rFonts w:ascii="標楷體" w:eastAsia="標楷體" w:hAnsi="標楷體" w:hint="eastAsia"/>
          <w:szCs w:val="32"/>
        </w:rPr>
        <w:t>等</w:t>
      </w:r>
      <w:r w:rsidR="00F50B5B" w:rsidRPr="00E82F73">
        <w:rPr>
          <w:rFonts w:ascii="標楷體" w:eastAsia="標楷體" w:hAnsi="標楷體" w:hint="eastAsia"/>
          <w:szCs w:val="32"/>
        </w:rPr>
        <w:t>，</w:t>
      </w:r>
      <w:proofErr w:type="gramStart"/>
      <w:r w:rsidR="00F50B5B" w:rsidRPr="00E82F73">
        <w:rPr>
          <w:rFonts w:ascii="標楷體" w:eastAsia="標楷體" w:hAnsi="標楷體" w:hint="eastAsia"/>
          <w:szCs w:val="32"/>
        </w:rPr>
        <w:t>爰</w:t>
      </w:r>
      <w:proofErr w:type="gramEnd"/>
      <w:r w:rsidR="00F50B5B" w:rsidRPr="00E82F73">
        <w:rPr>
          <w:rFonts w:ascii="標楷體" w:eastAsia="標楷體" w:hAnsi="標楷體" w:hint="eastAsia"/>
          <w:szCs w:val="32"/>
        </w:rPr>
        <w:t>於106年間規劃將原APP重新設計改版，增添輻射工作人員查詢及報名系統、連結國家災害</w:t>
      </w:r>
      <w:proofErr w:type="gramStart"/>
      <w:r w:rsidR="00F50B5B" w:rsidRPr="00E82F73">
        <w:rPr>
          <w:rFonts w:ascii="標楷體" w:eastAsia="標楷體" w:hAnsi="標楷體" w:hint="eastAsia"/>
          <w:szCs w:val="32"/>
        </w:rPr>
        <w:t>情資網</w:t>
      </w:r>
      <w:proofErr w:type="gramEnd"/>
      <w:r w:rsidR="00F50B5B" w:rsidRPr="00E82F73">
        <w:rPr>
          <w:rFonts w:ascii="標楷體" w:eastAsia="標楷體" w:hAnsi="標楷體" w:hint="eastAsia"/>
          <w:szCs w:val="32"/>
        </w:rPr>
        <w:t>等服務項目，經於106年12月正式推出「全民原能會」APP。據原子能委員會統計，106至109年度於核子事故緊急應變基金之</w:t>
      </w:r>
      <w:r w:rsidR="00DB5F39">
        <w:rPr>
          <w:rFonts w:ascii="標楷體" w:eastAsia="標楷體" w:hAnsi="標楷體" w:hint="eastAsia"/>
          <w:szCs w:val="32"/>
        </w:rPr>
        <w:t>核子事故</w:t>
      </w:r>
      <w:r w:rsidR="00F50B5B" w:rsidRPr="00E82F73">
        <w:rPr>
          <w:rFonts w:ascii="標楷體" w:eastAsia="標楷體" w:hAnsi="標楷體" w:hint="eastAsia"/>
          <w:szCs w:val="32"/>
        </w:rPr>
        <w:t>中央災害應變工作計畫</w:t>
      </w:r>
      <w:r w:rsidR="00046034">
        <w:rPr>
          <w:rFonts w:ascii="標楷體" w:eastAsia="標楷體" w:hAnsi="標楷體" w:hint="eastAsia"/>
          <w:szCs w:val="32"/>
        </w:rPr>
        <w:t>，</w:t>
      </w:r>
      <w:r w:rsidR="00046034" w:rsidRPr="00E82F73">
        <w:rPr>
          <w:rFonts w:ascii="標楷體" w:eastAsia="標楷體" w:hAnsi="標楷體" w:hint="eastAsia"/>
          <w:szCs w:val="32"/>
        </w:rPr>
        <w:t>編列預算辦理「全民原能會」APP改版設計及各年度維護服務所需費用，實際執行103萬餘元。經查</w:t>
      </w:r>
      <w:r w:rsidR="00046034">
        <w:rPr>
          <w:rFonts w:ascii="標楷體" w:eastAsia="標楷體" w:hAnsi="標楷體" w:hint="eastAsia"/>
          <w:szCs w:val="32"/>
        </w:rPr>
        <w:t>該</w:t>
      </w:r>
      <w:r w:rsidR="00046034" w:rsidRPr="00E82F73">
        <w:rPr>
          <w:rFonts w:ascii="標楷體" w:eastAsia="標楷體" w:hAnsi="標楷體" w:hint="eastAsia"/>
          <w:szCs w:val="32"/>
        </w:rPr>
        <w:t>APP自106年12月1日正式上線至109年底止，累</w:t>
      </w:r>
      <w:r w:rsidR="00046034">
        <w:rPr>
          <w:rFonts w:ascii="標楷體" w:eastAsia="標楷體" w:hAnsi="標楷體" w:hint="eastAsia"/>
          <w:szCs w:val="32"/>
        </w:rPr>
        <w:t>計</w:t>
      </w:r>
      <w:r w:rsidR="00046034" w:rsidRPr="00E82F73">
        <w:rPr>
          <w:rFonts w:ascii="標楷體" w:eastAsia="標楷體" w:hAnsi="標楷體" w:hint="eastAsia"/>
          <w:szCs w:val="32"/>
        </w:rPr>
        <w:t>下載次數僅5,470次（表</w:t>
      </w:r>
      <w:r w:rsidR="00046034">
        <w:rPr>
          <w:rFonts w:ascii="標楷體" w:eastAsia="標楷體" w:hAnsi="標楷體" w:hint="eastAsia"/>
          <w:szCs w:val="32"/>
        </w:rPr>
        <w:t>1</w:t>
      </w:r>
      <w:r w:rsidR="00046034" w:rsidRPr="00E82F73">
        <w:rPr>
          <w:rFonts w:ascii="標楷體" w:eastAsia="標楷體" w:hAnsi="標楷體" w:hint="eastAsia"/>
          <w:szCs w:val="32"/>
        </w:rPr>
        <w:t>），</w:t>
      </w:r>
      <w:proofErr w:type="gramStart"/>
      <w:r w:rsidR="00046034" w:rsidRPr="00E82F73">
        <w:rPr>
          <w:rFonts w:ascii="標楷體" w:eastAsia="標楷體" w:hAnsi="標楷體" w:hint="eastAsia"/>
          <w:szCs w:val="32"/>
        </w:rPr>
        <w:t>核屬偏</w:t>
      </w:r>
      <w:proofErr w:type="gramEnd"/>
      <w:r w:rsidR="00046034" w:rsidRPr="00E82F73">
        <w:rPr>
          <w:rFonts w:ascii="標楷體" w:eastAsia="標楷體" w:hAnsi="標楷體" w:hint="eastAsia"/>
          <w:szCs w:val="32"/>
        </w:rPr>
        <w:t>低，又</w:t>
      </w:r>
      <w:proofErr w:type="gramStart"/>
      <w:r w:rsidR="00046034" w:rsidRPr="00E82F73">
        <w:rPr>
          <w:rFonts w:ascii="標楷體" w:eastAsia="標楷體" w:hAnsi="標楷體" w:hint="eastAsia"/>
          <w:szCs w:val="32"/>
        </w:rPr>
        <w:t>囿</w:t>
      </w:r>
      <w:proofErr w:type="gramEnd"/>
      <w:r w:rsidR="00046034" w:rsidRPr="00E82F73">
        <w:rPr>
          <w:rFonts w:ascii="標楷體" w:eastAsia="標楷體" w:hAnsi="標楷體" w:hint="eastAsia"/>
          <w:szCs w:val="32"/>
        </w:rPr>
        <w:t>於</w:t>
      </w:r>
      <w:r w:rsidR="00046034">
        <w:rPr>
          <w:rFonts w:ascii="標楷體" w:eastAsia="標楷體" w:hAnsi="標楷體" w:hint="eastAsia"/>
          <w:szCs w:val="32"/>
        </w:rPr>
        <w:t>該APP</w:t>
      </w:r>
      <w:r w:rsidR="00046034" w:rsidRPr="00E82F73">
        <w:rPr>
          <w:rFonts w:ascii="標楷體" w:eastAsia="標楷體" w:hAnsi="標楷體" w:hint="eastAsia"/>
          <w:szCs w:val="32"/>
        </w:rPr>
        <w:t>屬防災資訊型之行動化應用軟體，民眾下載該</w:t>
      </w:r>
      <w:r w:rsidR="00046034">
        <w:rPr>
          <w:rFonts w:ascii="標楷體" w:eastAsia="標楷體" w:hAnsi="標楷體" w:hint="eastAsia"/>
          <w:szCs w:val="32"/>
        </w:rPr>
        <w:t>APP</w:t>
      </w:r>
      <w:r w:rsidR="00046034" w:rsidRPr="00E82F73">
        <w:rPr>
          <w:rFonts w:ascii="標楷體" w:eastAsia="標楷體" w:hAnsi="標楷體" w:hint="eastAsia"/>
          <w:szCs w:val="32"/>
        </w:rPr>
        <w:t>後，因內容非屬</w:t>
      </w:r>
      <w:r w:rsidR="00046034">
        <w:rPr>
          <w:rFonts w:ascii="標楷體" w:eastAsia="標楷體" w:hAnsi="標楷體" w:hint="eastAsia"/>
          <w:szCs w:val="32"/>
        </w:rPr>
        <w:t>經常運用之資訊，</w:t>
      </w:r>
      <w:r w:rsidR="00046034" w:rsidRPr="00E82F73">
        <w:rPr>
          <w:rFonts w:ascii="標楷體" w:eastAsia="標楷體" w:hAnsi="標楷體" w:hint="eastAsia"/>
          <w:szCs w:val="32"/>
        </w:rPr>
        <w:t>易使</w:t>
      </w:r>
      <w:r w:rsidR="00046034">
        <w:rPr>
          <w:rFonts w:ascii="標楷體" w:eastAsia="標楷體" w:hAnsi="標楷體" w:hint="eastAsia"/>
          <w:szCs w:val="32"/>
        </w:rPr>
        <w:t>一般</w:t>
      </w:r>
      <w:r w:rsidR="00046034" w:rsidRPr="00E82F73">
        <w:rPr>
          <w:rFonts w:ascii="標楷體" w:eastAsia="標楷體" w:hAnsi="標楷體" w:hint="eastAsia"/>
          <w:szCs w:val="32"/>
        </w:rPr>
        <w:t>民眾於考量行動載具之裝置容量及慣用性而移除</w:t>
      </w:r>
      <w:r w:rsidR="00046034">
        <w:rPr>
          <w:rFonts w:ascii="標楷體" w:eastAsia="標楷體" w:hAnsi="標楷體" w:hint="eastAsia"/>
          <w:szCs w:val="32"/>
        </w:rPr>
        <w:t>APP</w:t>
      </w:r>
      <w:r w:rsidR="00046034" w:rsidRPr="00E82F73">
        <w:rPr>
          <w:rFonts w:ascii="標楷體" w:eastAsia="標楷體" w:hAnsi="標楷體" w:hint="eastAsia"/>
          <w:szCs w:val="32"/>
        </w:rPr>
        <w:t>，</w:t>
      </w:r>
      <w:proofErr w:type="gramStart"/>
      <w:r w:rsidR="00046034" w:rsidRPr="00E82F73">
        <w:rPr>
          <w:rFonts w:ascii="標楷體" w:eastAsia="標楷體" w:hAnsi="標楷體" w:hint="eastAsia"/>
          <w:szCs w:val="32"/>
        </w:rPr>
        <w:t>爰</w:t>
      </w:r>
      <w:proofErr w:type="gramEnd"/>
      <w:r w:rsidR="00046034" w:rsidRPr="00E82F73">
        <w:rPr>
          <w:rFonts w:ascii="標楷體" w:eastAsia="標楷體" w:hAnsi="標楷體" w:hint="eastAsia"/>
          <w:szCs w:val="32"/>
        </w:rPr>
        <w:t>截至110年3月27日止，實際已安裝應用程</w:t>
      </w:r>
      <w:r w:rsidR="00046034">
        <w:rPr>
          <w:rFonts w:ascii="標楷體" w:eastAsia="標楷體" w:hAnsi="標楷體" w:hint="eastAsia"/>
          <w:szCs w:val="32"/>
        </w:rPr>
        <w:t>式</w:t>
      </w:r>
      <w:r w:rsidR="00046034" w:rsidRPr="00E82F73">
        <w:rPr>
          <w:rFonts w:ascii="標楷體" w:eastAsia="標楷體" w:hAnsi="標楷體" w:hint="eastAsia"/>
          <w:szCs w:val="32"/>
        </w:rPr>
        <w:t>之對象（帳號）僅2,816個，軟體服務成效尚有極大之提升空間</w:t>
      </w:r>
      <w:r w:rsidR="00046034">
        <w:rPr>
          <w:rFonts w:ascii="標楷體" w:eastAsia="標楷體" w:hAnsi="標楷體" w:hint="eastAsia"/>
          <w:szCs w:val="32"/>
        </w:rPr>
        <w:t>；另</w:t>
      </w:r>
      <w:r w:rsidR="00046034" w:rsidRPr="002A0909">
        <w:rPr>
          <w:rFonts w:ascii="標楷體" w:eastAsia="標楷體" w:hAnsi="標楷體" w:hint="eastAsia"/>
          <w:szCs w:val="32"/>
        </w:rPr>
        <w:t>查改版前「核安即時通」APP於101年4月9日上線至105年5月底止，累計下載次數僅1萬1,858次，案經</w:t>
      </w:r>
      <w:r w:rsidR="00046034">
        <w:rPr>
          <w:rFonts w:ascii="標楷體" w:eastAsia="標楷體" w:hAnsi="標楷體" w:hint="eastAsia"/>
          <w:szCs w:val="32"/>
        </w:rPr>
        <w:t>原子能委員</w:t>
      </w:r>
      <w:r w:rsidR="00046034" w:rsidRPr="002A0909">
        <w:rPr>
          <w:rFonts w:ascii="標楷體" w:eastAsia="標楷體" w:hAnsi="標楷體" w:hint="eastAsia"/>
          <w:szCs w:val="32"/>
        </w:rPr>
        <w:t>會</w:t>
      </w:r>
      <w:r w:rsidR="00046034">
        <w:rPr>
          <w:rFonts w:ascii="標楷體" w:eastAsia="標楷體" w:hAnsi="標楷體" w:hint="eastAsia"/>
          <w:szCs w:val="32"/>
        </w:rPr>
        <w:t>依</w:t>
      </w:r>
      <w:r w:rsidR="00046034" w:rsidRPr="00EB1910">
        <w:rPr>
          <w:rFonts w:ascii="標楷體" w:eastAsia="標楷體" w:hAnsi="標楷體" w:hint="eastAsia"/>
          <w:szCs w:val="32"/>
        </w:rPr>
        <w:t>據國</w:t>
      </w:r>
      <w:r w:rsidR="00046034">
        <w:rPr>
          <w:rFonts w:ascii="標楷體" w:eastAsia="標楷體" w:hAnsi="標楷體" w:hint="eastAsia"/>
          <w:szCs w:val="32"/>
        </w:rPr>
        <w:t>家</w:t>
      </w:r>
      <w:r w:rsidR="00046034" w:rsidRPr="00EB1910">
        <w:rPr>
          <w:rFonts w:ascii="標楷體" w:eastAsia="標楷體" w:hAnsi="標楷體" w:hint="eastAsia"/>
          <w:szCs w:val="32"/>
        </w:rPr>
        <w:t>發</w:t>
      </w:r>
      <w:r w:rsidR="00046034">
        <w:rPr>
          <w:rFonts w:ascii="標楷體" w:eastAsia="標楷體" w:hAnsi="標楷體" w:hint="eastAsia"/>
          <w:szCs w:val="32"/>
        </w:rPr>
        <w:t>展委員</w:t>
      </w:r>
      <w:r w:rsidR="00046034" w:rsidRPr="00EB1910">
        <w:rPr>
          <w:rFonts w:ascii="標楷體" w:eastAsia="標楷體" w:hAnsi="標楷體" w:hint="eastAsia"/>
          <w:szCs w:val="32"/>
        </w:rPr>
        <w:t>會前於105年6月間召開行政院所屬各機關行動化應用軟體效能提升</w:t>
      </w:r>
      <w:proofErr w:type="gramStart"/>
      <w:r w:rsidR="00046034" w:rsidRPr="00EB1910">
        <w:rPr>
          <w:rFonts w:ascii="標楷體" w:eastAsia="標楷體" w:hAnsi="標楷體" w:hint="eastAsia"/>
          <w:szCs w:val="32"/>
        </w:rPr>
        <w:t>研</w:t>
      </w:r>
      <w:proofErr w:type="gramEnd"/>
      <w:r w:rsidR="00046034" w:rsidRPr="00EB1910">
        <w:rPr>
          <w:rFonts w:ascii="標楷體" w:eastAsia="標楷體" w:hAnsi="標楷體" w:hint="eastAsia"/>
          <w:szCs w:val="32"/>
        </w:rPr>
        <w:t>商會議</w:t>
      </w:r>
      <w:r w:rsidR="00046034">
        <w:rPr>
          <w:rFonts w:ascii="標楷體" w:eastAsia="標楷體" w:hAnsi="標楷體" w:hint="eastAsia"/>
          <w:szCs w:val="32"/>
        </w:rPr>
        <w:t>之結</w:t>
      </w:r>
      <w:r w:rsidR="009366D4">
        <w:rPr>
          <w:rFonts w:ascii="標楷體" w:eastAsia="標楷體" w:hAnsi="標楷體" w:hint="eastAsia"/>
          <w:szCs w:val="32"/>
        </w:rPr>
        <w:t>論</w:t>
      </w:r>
      <w:r w:rsidR="00046034" w:rsidRPr="00EB1910">
        <w:rPr>
          <w:rFonts w:ascii="標楷體" w:eastAsia="標楷體" w:hAnsi="標楷體" w:hint="eastAsia"/>
          <w:szCs w:val="32"/>
        </w:rPr>
        <w:t>，評估</w:t>
      </w:r>
      <w:r w:rsidR="00046034">
        <w:rPr>
          <w:rFonts w:ascii="標楷體" w:eastAsia="標楷體" w:hAnsi="標楷體" w:hint="eastAsia"/>
          <w:szCs w:val="32"/>
        </w:rPr>
        <w:t>結果</w:t>
      </w:r>
      <w:r w:rsidR="00046034" w:rsidRPr="00EB1910">
        <w:rPr>
          <w:rFonts w:ascii="標楷體" w:eastAsia="標楷體" w:hAnsi="標楷體" w:hint="eastAsia"/>
          <w:szCs w:val="32"/>
        </w:rPr>
        <w:t>，</w:t>
      </w:r>
      <w:r w:rsidR="00046034">
        <w:rPr>
          <w:rFonts w:ascii="標楷體" w:eastAsia="標楷體" w:hAnsi="標楷體" w:hint="eastAsia"/>
          <w:szCs w:val="32"/>
        </w:rPr>
        <w:t>以</w:t>
      </w:r>
      <w:r w:rsidR="00046034" w:rsidRPr="00EB1910">
        <w:rPr>
          <w:rFonts w:ascii="標楷體" w:eastAsia="標楷體" w:hAnsi="標楷體" w:hint="eastAsia"/>
          <w:szCs w:val="32"/>
        </w:rPr>
        <w:t>該APP係全國第一個具有輻射預警功能之即時便民資訊程式，可自動尋找並檢視全國所有監測站之資料，且建置民眾防護資訊可讓民眾即時得知核子災</w:t>
      </w:r>
      <w:r w:rsidR="00046034">
        <w:rPr>
          <w:rFonts w:ascii="標楷體" w:eastAsia="標楷體" w:hAnsi="標楷體" w:hint="eastAsia"/>
          <w:szCs w:val="32"/>
        </w:rPr>
        <w:t>害</w:t>
      </w:r>
      <w:r w:rsidR="00046034" w:rsidRPr="00EB1910">
        <w:rPr>
          <w:rFonts w:ascii="標楷體" w:eastAsia="標楷體" w:hAnsi="標楷體" w:hint="eastAsia"/>
          <w:szCs w:val="32"/>
        </w:rPr>
        <w:t>應變訊息及知識，</w:t>
      </w:r>
      <w:proofErr w:type="gramStart"/>
      <w:r w:rsidR="00046034" w:rsidRPr="00EB1910">
        <w:rPr>
          <w:rFonts w:ascii="標楷體" w:eastAsia="標楷體" w:hAnsi="標楷體" w:hint="eastAsia"/>
          <w:szCs w:val="32"/>
        </w:rPr>
        <w:t>爰</w:t>
      </w:r>
      <w:proofErr w:type="gramEnd"/>
      <w:r w:rsidR="00046034" w:rsidRPr="00EB1910">
        <w:rPr>
          <w:rFonts w:ascii="標楷體" w:eastAsia="標楷體" w:hAnsi="標楷體" w:hint="eastAsia"/>
          <w:szCs w:val="32"/>
        </w:rPr>
        <w:t>作成仍維持上架之決定，並重新改版為現行「全民原能會」APP，惟</w:t>
      </w:r>
      <w:r w:rsidR="00046034">
        <w:rPr>
          <w:rFonts w:ascii="標楷體" w:eastAsia="標楷體" w:hAnsi="標楷體" w:hint="eastAsia"/>
          <w:szCs w:val="32"/>
        </w:rPr>
        <w:t>新版</w:t>
      </w:r>
      <w:r w:rsidR="00046034" w:rsidRPr="00EB1910">
        <w:rPr>
          <w:rFonts w:ascii="標楷體" w:eastAsia="標楷體" w:hAnsi="標楷體" w:hint="eastAsia"/>
          <w:szCs w:val="32"/>
        </w:rPr>
        <w:t>APP自106年12月1日上線至109年底止，累計下載次數僅5千餘次，原規劃藉APP重新改版以增加APP下載率及使用率之目標，顯未達成，</w:t>
      </w:r>
      <w:r w:rsidR="00046034" w:rsidRPr="00E82F73">
        <w:rPr>
          <w:rFonts w:ascii="標楷體" w:eastAsia="標楷體" w:hAnsi="標楷體" w:hint="eastAsia"/>
          <w:szCs w:val="32"/>
        </w:rPr>
        <w:t>整體服務成效未盡理想，經函請原子能委員會</w:t>
      </w:r>
      <w:proofErr w:type="gramStart"/>
      <w:r w:rsidR="00046034" w:rsidRPr="00E82F73">
        <w:rPr>
          <w:rFonts w:ascii="標楷體" w:eastAsia="標楷體" w:hAnsi="標楷體" w:hint="eastAsia"/>
          <w:szCs w:val="32"/>
        </w:rPr>
        <w:t>研</w:t>
      </w:r>
      <w:proofErr w:type="gramEnd"/>
      <w:r w:rsidR="00046034" w:rsidRPr="00E82F73">
        <w:rPr>
          <w:rFonts w:ascii="標楷體" w:eastAsia="標楷體" w:hAnsi="標楷體" w:hint="eastAsia"/>
          <w:szCs w:val="32"/>
        </w:rPr>
        <w:t>謀</w:t>
      </w:r>
      <w:r w:rsidR="00046034">
        <w:rPr>
          <w:rFonts w:ascii="標楷體" w:eastAsia="標楷體" w:hAnsi="標楷體" w:hint="eastAsia"/>
          <w:szCs w:val="32"/>
        </w:rPr>
        <w:t>於不影響政府服務及民眾需求之情形下，</w:t>
      </w:r>
      <w:r w:rsidR="00046034" w:rsidRPr="00EB1910">
        <w:rPr>
          <w:rFonts w:ascii="標楷體" w:eastAsia="標楷體" w:hAnsi="標楷體" w:hint="eastAsia"/>
          <w:szCs w:val="32"/>
        </w:rPr>
        <w:t>依上開國</w:t>
      </w:r>
      <w:r w:rsidR="00046034">
        <w:rPr>
          <w:rFonts w:ascii="標楷體" w:eastAsia="標楷體" w:hAnsi="標楷體" w:hint="eastAsia"/>
          <w:szCs w:val="32"/>
        </w:rPr>
        <w:t>家</w:t>
      </w:r>
      <w:r w:rsidR="00046034" w:rsidRPr="00EB1910">
        <w:rPr>
          <w:rFonts w:ascii="標楷體" w:eastAsia="標楷體" w:hAnsi="標楷體" w:hint="eastAsia"/>
          <w:szCs w:val="32"/>
        </w:rPr>
        <w:t>發</w:t>
      </w:r>
      <w:r w:rsidR="00046034">
        <w:rPr>
          <w:rFonts w:ascii="標楷體" w:eastAsia="標楷體" w:hAnsi="標楷體" w:hint="eastAsia"/>
          <w:szCs w:val="32"/>
        </w:rPr>
        <w:t>展委員</w:t>
      </w:r>
      <w:r w:rsidR="00046034" w:rsidRPr="00EB1910">
        <w:rPr>
          <w:rFonts w:ascii="標楷體" w:eastAsia="標楷體" w:hAnsi="標楷體" w:hint="eastAsia"/>
          <w:szCs w:val="32"/>
        </w:rPr>
        <w:t>會召開</w:t>
      </w:r>
      <w:proofErr w:type="gramStart"/>
      <w:r w:rsidR="00046034" w:rsidRPr="00EB1910">
        <w:rPr>
          <w:rFonts w:ascii="標楷體" w:eastAsia="標楷體" w:hAnsi="標楷體" w:hint="eastAsia"/>
          <w:szCs w:val="32"/>
        </w:rPr>
        <w:t>研</w:t>
      </w:r>
      <w:proofErr w:type="gramEnd"/>
      <w:r w:rsidR="00046034" w:rsidRPr="00EB1910">
        <w:rPr>
          <w:rFonts w:ascii="標楷體" w:eastAsia="標楷體" w:hAnsi="標楷體" w:hint="eastAsia"/>
          <w:szCs w:val="32"/>
        </w:rPr>
        <w:t>商會議</w:t>
      </w:r>
      <w:r w:rsidR="00046034">
        <w:rPr>
          <w:rFonts w:ascii="標楷體" w:eastAsia="標楷體" w:hAnsi="標楷體" w:hint="eastAsia"/>
          <w:szCs w:val="32"/>
        </w:rPr>
        <w:t>之</w:t>
      </w:r>
      <w:r w:rsidR="00046034" w:rsidRPr="00EB1910">
        <w:rPr>
          <w:rFonts w:ascii="標楷體" w:eastAsia="標楷體" w:hAnsi="標楷體" w:hint="eastAsia"/>
          <w:szCs w:val="32"/>
        </w:rPr>
        <w:t>結論，</w:t>
      </w:r>
      <w:r w:rsidR="00046034" w:rsidRPr="00E82F73">
        <w:rPr>
          <w:rFonts w:ascii="標楷體" w:eastAsia="標楷體" w:hAnsi="標楷體" w:hint="eastAsia"/>
          <w:szCs w:val="32"/>
        </w:rPr>
        <w:t>妥適評估</w:t>
      </w:r>
      <w:r w:rsidR="00046034">
        <w:rPr>
          <w:rFonts w:ascii="標楷體" w:eastAsia="標楷體" w:hAnsi="標楷體" w:hint="eastAsia"/>
          <w:szCs w:val="32"/>
        </w:rPr>
        <w:t>該</w:t>
      </w:r>
      <w:proofErr w:type="spellStart"/>
      <w:r w:rsidR="00046034" w:rsidRPr="00E82F73">
        <w:rPr>
          <w:rFonts w:ascii="標楷體" w:eastAsia="標楷體" w:hAnsi="標楷體" w:hint="eastAsia"/>
          <w:szCs w:val="32"/>
        </w:rPr>
        <w:t>APP</w:t>
      </w:r>
      <w:proofErr w:type="spellEnd"/>
      <w:r w:rsidR="00046034" w:rsidRPr="00E82F73">
        <w:rPr>
          <w:rFonts w:ascii="標楷體" w:eastAsia="標楷體" w:hAnsi="標楷體" w:hint="eastAsia"/>
          <w:szCs w:val="32"/>
        </w:rPr>
        <w:t>存續或適時</w:t>
      </w:r>
      <w:proofErr w:type="gramStart"/>
      <w:r w:rsidR="00046034" w:rsidRPr="00E82F73">
        <w:rPr>
          <w:rFonts w:ascii="標楷體" w:eastAsia="標楷體" w:hAnsi="標楷體" w:hint="eastAsia"/>
          <w:szCs w:val="32"/>
        </w:rPr>
        <w:t>研</w:t>
      </w:r>
      <w:proofErr w:type="gramEnd"/>
      <w:r w:rsidR="00046034" w:rsidRPr="00E82F73">
        <w:rPr>
          <w:rFonts w:ascii="標楷體" w:eastAsia="標楷體" w:hAnsi="標楷體" w:hint="eastAsia"/>
          <w:szCs w:val="32"/>
        </w:rPr>
        <w:t>議退場，以節約嗣後之維運成本。據復：</w:t>
      </w:r>
      <w:r w:rsidR="00046034" w:rsidRPr="00FE4F28">
        <w:rPr>
          <w:rFonts w:ascii="標楷體" w:eastAsia="標楷體" w:hAnsi="標楷體" w:hint="eastAsia"/>
          <w:szCs w:val="32"/>
        </w:rPr>
        <w:t>「全民原能會」APP為全國唯一以官方推出有關環境輻射與核電廠監測、以及提供民眾防護資訊之防災型APP，</w:t>
      </w:r>
      <w:r w:rsidR="00046034">
        <w:rPr>
          <w:rFonts w:ascii="標楷體" w:eastAsia="標楷體" w:hAnsi="標楷體" w:hint="eastAsia"/>
          <w:szCs w:val="32"/>
        </w:rPr>
        <w:t>以多元方式即時提供核電廠資訊、環境輻射與海域輻射監測等數據為</w:t>
      </w:r>
      <w:r w:rsidR="00046034" w:rsidRPr="00FE4F28">
        <w:rPr>
          <w:rFonts w:ascii="標楷體" w:eastAsia="標楷體" w:hAnsi="標楷體" w:hint="eastAsia"/>
          <w:szCs w:val="32"/>
        </w:rPr>
        <w:t>政府之責任</w:t>
      </w:r>
      <w:r w:rsidR="00046034">
        <w:rPr>
          <w:rFonts w:ascii="標楷體" w:eastAsia="標楷體" w:hAnsi="標楷體" w:hint="eastAsia"/>
          <w:szCs w:val="32"/>
        </w:rPr>
        <w:t>，</w:t>
      </w:r>
      <w:r w:rsidR="00046034" w:rsidRPr="00FE4F28">
        <w:rPr>
          <w:rFonts w:ascii="標楷體" w:eastAsia="標楷體" w:hAnsi="標楷體" w:hint="eastAsia"/>
          <w:szCs w:val="32"/>
        </w:rPr>
        <w:t>未來APP改版，將規劃納入全國輻射工作人員之使用習性，及因應日本排放含氚廢水納入海域輻射監測數據等功能，同時持續推廣此APP，以提升「全民原能會」APP之服務效能</w:t>
      </w:r>
      <w:r w:rsidR="00FE4F28" w:rsidRPr="00FE4F28">
        <w:rPr>
          <w:rFonts w:ascii="標楷體" w:eastAsia="標楷體" w:hAnsi="標楷體" w:hint="eastAsia"/>
          <w:szCs w:val="32"/>
        </w:rPr>
        <w:t>。</w:t>
      </w:r>
    </w:p>
    <w:p w:rsidR="00C6370E" w:rsidRPr="00811868" w:rsidRDefault="00011C2F" w:rsidP="00811868">
      <w:pPr>
        <w:overflowPunct w:val="0"/>
        <w:spacing w:line="460" w:lineRule="exact"/>
        <w:ind w:firstLineChars="200" w:firstLine="472"/>
        <w:jc w:val="both"/>
        <w:rPr>
          <w:rFonts w:ascii="標楷體" w:eastAsia="標楷體" w:hAnsi="標楷體"/>
          <w:spacing w:val="-18"/>
          <w:szCs w:val="32"/>
        </w:rPr>
      </w:pPr>
      <w:r w:rsidRPr="00811868">
        <w:rPr>
          <w:rFonts w:ascii="標楷體" w:eastAsia="標楷體" w:hAnsi="標楷體" w:hint="eastAsia"/>
          <w:spacing w:val="-2"/>
          <w:szCs w:val="32"/>
        </w:rPr>
        <w:t>茲將該基金來源用途及餘</w:t>
      </w:r>
      <w:proofErr w:type="gramStart"/>
      <w:r w:rsidRPr="00811868">
        <w:rPr>
          <w:rFonts w:ascii="標楷體" w:eastAsia="標楷體" w:hAnsi="標楷體" w:hint="eastAsia"/>
          <w:spacing w:val="-2"/>
          <w:szCs w:val="32"/>
        </w:rPr>
        <w:t>絀</w:t>
      </w:r>
      <w:proofErr w:type="gramEnd"/>
      <w:r w:rsidRPr="00811868">
        <w:rPr>
          <w:rFonts w:ascii="標楷體" w:eastAsia="標楷體" w:hAnsi="標楷體" w:hint="eastAsia"/>
          <w:spacing w:val="-2"/>
          <w:szCs w:val="32"/>
        </w:rPr>
        <w:t>之審</w:t>
      </w:r>
      <w:r w:rsidRPr="00811868">
        <w:rPr>
          <w:rFonts w:ascii="標楷體" w:eastAsia="標楷體" w:hAnsi="標楷體" w:hint="eastAsia"/>
          <w:szCs w:val="32"/>
        </w:rPr>
        <w:t>定，暨餘</w:t>
      </w:r>
      <w:proofErr w:type="gramStart"/>
      <w:r w:rsidRPr="00811868">
        <w:rPr>
          <w:rFonts w:ascii="標楷體" w:eastAsia="標楷體" w:hAnsi="標楷體" w:hint="eastAsia"/>
          <w:szCs w:val="32"/>
        </w:rPr>
        <w:t>絀</w:t>
      </w:r>
      <w:proofErr w:type="gramEnd"/>
      <w:r w:rsidRPr="00811868">
        <w:rPr>
          <w:rFonts w:ascii="標楷體" w:eastAsia="標楷體" w:hAnsi="標楷體" w:hint="eastAsia"/>
          <w:szCs w:val="32"/>
        </w:rPr>
        <w:t>審定後現金流量及資產負債狀況，分別列表如次：</w:t>
      </w:r>
      <w:r w:rsidR="00B37CB9" w:rsidRPr="00811868">
        <w:rPr>
          <w:rFonts w:ascii="標楷體" w:eastAsia="標楷體" w:hAnsi="標楷體"/>
          <w:spacing w:val="-18"/>
          <w:szCs w:val="32"/>
        </w:rPr>
        <w:br w:type="page"/>
      </w:r>
    </w:p>
    <w:p w:rsidR="00194EF7" w:rsidRPr="003D6A19" w:rsidRDefault="00194EF7" w:rsidP="00194EF7">
      <w:pPr>
        <w:pStyle w:val="3T010116P"/>
      </w:pPr>
      <w:r w:rsidRPr="003D6A19">
        <w:rPr>
          <w:rFonts w:hint="eastAsia"/>
        </w:rPr>
        <w:lastRenderedPageBreak/>
        <w:t xml:space="preserve">　核子事故緊急應變基金來源用途及餘</w:t>
      </w:r>
      <w:proofErr w:type="gramStart"/>
      <w:r w:rsidRPr="003D6A19">
        <w:rPr>
          <w:rFonts w:hint="eastAsia"/>
        </w:rPr>
        <w:t>絀</w:t>
      </w:r>
      <w:proofErr w:type="gramEnd"/>
      <w:r w:rsidRPr="003D6A19">
        <w:rPr>
          <w:rFonts w:hint="eastAsia"/>
        </w:rPr>
        <w:t xml:space="preserve">審定表　</w:t>
      </w:r>
    </w:p>
    <w:p w:rsidR="00194EF7" w:rsidRPr="003D6A19" w:rsidRDefault="00194EF7" w:rsidP="001E1A7B">
      <w:pPr>
        <w:pStyle w:val="3T0201"/>
        <w:spacing w:beforeLines="0" w:before="0" w:afterLines="0" w:after="0"/>
      </w:pPr>
      <w:r w:rsidRPr="003D6A19">
        <w:rPr>
          <w:rFonts w:hint="eastAsia"/>
        </w:rPr>
        <w:t>中華民國</w:t>
      </w:r>
      <w:proofErr w:type="gramStart"/>
      <w:r w:rsidRPr="003D6A19">
        <w:rPr>
          <w:rFonts w:hint="eastAsia"/>
        </w:rPr>
        <w:t>10</w:t>
      </w:r>
      <w:r w:rsidR="00CE05C4">
        <w:rPr>
          <w:rFonts w:hint="eastAsia"/>
        </w:rPr>
        <w:t>9</w:t>
      </w:r>
      <w:proofErr w:type="gramEnd"/>
      <w:r w:rsidRPr="003D6A19">
        <w:rPr>
          <w:rFonts w:hint="eastAsia"/>
        </w:rPr>
        <w:t>年度</w:t>
      </w:r>
      <w:r w:rsidRPr="003D6A19">
        <w:tab/>
      </w:r>
      <w:r w:rsidRPr="003D6A19">
        <w:rPr>
          <w:rFonts w:hint="eastAsia"/>
          <w:spacing w:val="-20"/>
        </w:rPr>
        <w:t>單位：新臺幣元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37"/>
        <w:gridCol w:w="1269"/>
        <w:gridCol w:w="1380"/>
        <w:gridCol w:w="1221"/>
        <w:gridCol w:w="1418"/>
        <w:gridCol w:w="1275"/>
        <w:gridCol w:w="876"/>
      </w:tblGrid>
      <w:tr w:rsidR="006302BA" w:rsidRPr="003D6A19" w:rsidTr="00027CB3">
        <w:trPr>
          <w:cantSplit/>
          <w:trHeight w:val="380"/>
        </w:trPr>
        <w:tc>
          <w:tcPr>
            <w:tcW w:w="253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6302BA" w:rsidRPr="00CE05C4" w:rsidRDefault="006302BA" w:rsidP="00426774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E05C4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269" w:type="dxa"/>
            <w:vMerge w:val="restart"/>
            <w:tcBorders>
              <w:top w:val="single" w:sz="8" w:space="0" w:color="auto"/>
            </w:tcBorders>
            <w:vAlign w:val="center"/>
          </w:tcPr>
          <w:p w:rsidR="006302BA" w:rsidRPr="00CE05C4" w:rsidRDefault="006302BA" w:rsidP="00426774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E05C4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:rsidR="006302BA" w:rsidRPr="00CE05C4" w:rsidRDefault="006302BA" w:rsidP="00426774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E05C4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221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:rsidR="006302BA" w:rsidRPr="00CE05C4" w:rsidRDefault="006302BA" w:rsidP="00426774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E05C4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</w:tcBorders>
            <w:vAlign w:val="center"/>
          </w:tcPr>
          <w:p w:rsidR="006302BA" w:rsidRPr="00CE05C4" w:rsidRDefault="006302BA" w:rsidP="00426774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E05C4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2151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6302BA" w:rsidRDefault="006302BA" w:rsidP="00D766C4">
            <w:pPr>
              <w:spacing w:line="240" w:lineRule="exact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:rsidR="006302BA" w:rsidRDefault="006302BA" w:rsidP="00D766C4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6302BA" w:rsidRPr="003D6A19" w:rsidTr="00027CB3">
        <w:trPr>
          <w:cantSplit/>
          <w:trHeight w:val="362"/>
        </w:trPr>
        <w:tc>
          <w:tcPr>
            <w:tcW w:w="253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6302BA" w:rsidRPr="00CE05C4" w:rsidRDefault="006302BA" w:rsidP="00426774">
            <w:pPr>
              <w:snapToGrid w:val="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269" w:type="dxa"/>
            <w:vMerge/>
            <w:tcBorders>
              <w:bottom w:val="single" w:sz="8" w:space="0" w:color="auto"/>
            </w:tcBorders>
            <w:vAlign w:val="center"/>
          </w:tcPr>
          <w:p w:rsidR="006302BA" w:rsidRPr="00CE05C4" w:rsidRDefault="006302BA" w:rsidP="00426774">
            <w:pPr>
              <w:snapToGrid w:val="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:rsidR="006302BA" w:rsidRPr="00CE05C4" w:rsidRDefault="006302BA" w:rsidP="00426774">
            <w:pPr>
              <w:snapToGrid w:val="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221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:rsidR="006302BA" w:rsidRPr="00CE05C4" w:rsidRDefault="006302BA" w:rsidP="00426774">
            <w:pPr>
              <w:snapToGrid w:val="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Merge/>
            <w:tcBorders>
              <w:bottom w:val="single" w:sz="8" w:space="0" w:color="auto"/>
            </w:tcBorders>
            <w:vAlign w:val="center"/>
          </w:tcPr>
          <w:p w:rsidR="006302BA" w:rsidRPr="00CE05C4" w:rsidRDefault="006302BA" w:rsidP="00426774">
            <w:pPr>
              <w:snapToGrid w:val="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vAlign w:val="center"/>
          </w:tcPr>
          <w:p w:rsidR="006302BA" w:rsidRPr="00CE05C4" w:rsidRDefault="006302BA" w:rsidP="00426774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E05C4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76" w:type="dxa"/>
            <w:tcBorders>
              <w:bottom w:val="single" w:sz="8" w:space="0" w:color="auto"/>
              <w:right w:val="nil"/>
            </w:tcBorders>
            <w:vAlign w:val="center"/>
          </w:tcPr>
          <w:p w:rsidR="006302BA" w:rsidRPr="00CE05C4" w:rsidRDefault="006302BA" w:rsidP="00426774">
            <w:pPr>
              <w:snapToGrid w:val="0"/>
              <w:jc w:val="distribute"/>
              <w:rPr>
                <w:rFonts w:ascii="標楷體" w:eastAsia="標楷體" w:hAnsi="標楷體"/>
              </w:rPr>
            </w:pPr>
            <w:r w:rsidRPr="00CE05C4">
              <w:rPr>
                <w:rFonts w:ascii="標楷體" w:eastAsia="標楷體" w:hAnsi="標楷體" w:hint="eastAsia"/>
              </w:rPr>
              <w:t>％</w:t>
            </w:r>
          </w:p>
        </w:tc>
      </w:tr>
      <w:tr w:rsidR="006302BA" w:rsidRPr="003D6A19" w:rsidTr="00651A5E">
        <w:trPr>
          <w:cantSplit/>
          <w:trHeight w:val="904"/>
        </w:trPr>
        <w:tc>
          <w:tcPr>
            <w:tcW w:w="253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6302BA" w:rsidRPr="006302BA" w:rsidRDefault="006302BA" w:rsidP="00D766C4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6302BA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基金來源</w:t>
            </w:r>
          </w:p>
        </w:tc>
        <w:tc>
          <w:tcPr>
            <w:tcW w:w="1269" w:type="dxa"/>
            <w:tcBorders>
              <w:top w:val="single" w:sz="8" w:space="0" w:color="auto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b/>
                <w:sz w:val="18"/>
                <w:szCs w:val="18"/>
              </w:rPr>
              <w:t>116,780,000</w:t>
            </w:r>
          </w:p>
        </w:tc>
        <w:tc>
          <w:tcPr>
            <w:tcW w:w="1380" w:type="dxa"/>
            <w:tcBorders>
              <w:top w:val="single" w:sz="8" w:space="0" w:color="auto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b/>
                <w:sz w:val="18"/>
                <w:szCs w:val="18"/>
              </w:rPr>
              <w:t>117,208,423</w:t>
            </w:r>
          </w:p>
        </w:tc>
        <w:tc>
          <w:tcPr>
            <w:tcW w:w="1221" w:type="dxa"/>
            <w:tcBorders>
              <w:top w:val="single" w:sz="8" w:space="0" w:color="auto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single" w:sz="8" w:space="0" w:color="auto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b/>
                <w:sz w:val="18"/>
                <w:szCs w:val="18"/>
              </w:rPr>
              <w:t>117,208,423</w:t>
            </w:r>
          </w:p>
        </w:tc>
        <w:tc>
          <w:tcPr>
            <w:tcW w:w="1275" w:type="dxa"/>
            <w:tcBorders>
              <w:top w:val="single" w:sz="8" w:space="0" w:color="auto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428,423</w:t>
            </w:r>
          </w:p>
        </w:tc>
        <w:tc>
          <w:tcPr>
            <w:tcW w:w="876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0.37</w:t>
            </w:r>
          </w:p>
        </w:tc>
      </w:tr>
      <w:tr w:rsidR="006302BA" w:rsidRPr="003D6A19" w:rsidTr="00651A5E">
        <w:trPr>
          <w:cantSplit/>
          <w:trHeight w:val="904"/>
        </w:trPr>
        <w:tc>
          <w:tcPr>
            <w:tcW w:w="2537" w:type="dxa"/>
            <w:tcBorders>
              <w:top w:val="nil"/>
              <w:left w:val="nil"/>
              <w:bottom w:val="nil"/>
            </w:tcBorders>
            <w:vAlign w:val="center"/>
          </w:tcPr>
          <w:p w:rsidR="006302BA" w:rsidRPr="006302BA" w:rsidRDefault="006302BA" w:rsidP="00D766C4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6302BA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徵收及依法分配收入</w:t>
            </w:r>
          </w:p>
        </w:tc>
        <w:tc>
          <w:tcPr>
            <w:tcW w:w="1269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sz w:val="18"/>
                <w:szCs w:val="18"/>
              </w:rPr>
              <w:t>114,000,000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sz w:val="18"/>
                <w:szCs w:val="18"/>
              </w:rPr>
              <w:t>114,000,000</w:t>
            </w:r>
          </w:p>
        </w:tc>
        <w:tc>
          <w:tcPr>
            <w:tcW w:w="1221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sz w:val="18"/>
                <w:szCs w:val="18"/>
              </w:rPr>
              <w:t>114,000,000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76" w:type="dxa"/>
            <w:tcBorders>
              <w:top w:val="nil"/>
              <w:bottom w:val="nil"/>
              <w:right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6302BA" w:rsidRPr="003D6A19" w:rsidTr="00651A5E">
        <w:trPr>
          <w:cantSplit/>
          <w:trHeight w:val="904"/>
        </w:trPr>
        <w:tc>
          <w:tcPr>
            <w:tcW w:w="2537" w:type="dxa"/>
            <w:tcBorders>
              <w:top w:val="nil"/>
              <w:left w:val="nil"/>
              <w:bottom w:val="nil"/>
            </w:tcBorders>
            <w:vAlign w:val="center"/>
          </w:tcPr>
          <w:p w:rsidR="006302BA" w:rsidRPr="006302BA" w:rsidRDefault="006302BA" w:rsidP="00D766C4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6302BA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財產收入</w:t>
            </w:r>
          </w:p>
        </w:tc>
        <w:tc>
          <w:tcPr>
            <w:tcW w:w="1269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sz w:val="18"/>
                <w:szCs w:val="18"/>
              </w:rPr>
              <w:t>2,780,000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sz w:val="18"/>
                <w:szCs w:val="18"/>
              </w:rPr>
              <w:t>2,019,422</w:t>
            </w:r>
          </w:p>
        </w:tc>
        <w:tc>
          <w:tcPr>
            <w:tcW w:w="1221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sz w:val="18"/>
                <w:szCs w:val="18"/>
              </w:rPr>
              <w:t>2,019,422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noProof/>
                <w:sz w:val="18"/>
                <w:szCs w:val="18"/>
              </w:rPr>
              <w:t>- 760,578</w:t>
            </w:r>
          </w:p>
        </w:tc>
        <w:tc>
          <w:tcPr>
            <w:tcW w:w="876" w:type="dxa"/>
            <w:tcBorders>
              <w:top w:val="nil"/>
              <w:bottom w:val="nil"/>
              <w:right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kern w:val="0"/>
                <w:sz w:val="18"/>
                <w:szCs w:val="18"/>
              </w:rPr>
              <w:t>- 27.36</w:t>
            </w:r>
          </w:p>
        </w:tc>
      </w:tr>
      <w:tr w:rsidR="006302BA" w:rsidRPr="003D6A19" w:rsidTr="00651A5E">
        <w:trPr>
          <w:cantSplit/>
          <w:trHeight w:val="904"/>
        </w:trPr>
        <w:tc>
          <w:tcPr>
            <w:tcW w:w="2537" w:type="dxa"/>
            <w:tcBorders>
              <w:top w:val="nil"/>
              <w:left w:val="nil"/>
              <w:bottom w:val="nil"/>
            </w:tcBorders>
            <w:vAlign w:val="center"/>
          </w:tcPr>
          <w:p w:rsidR="006302BA" w:rsidRPr="006302BA" w:rsidRDefault="006302BA" w:rsidP="00D766C4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6302BA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其他收入</w:t>
            </w:r>
          </w:p>
        </w:tc>
        <w:tc>
          <w:tcPr>
            <w:tcW w:w="1269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sz w:val="18"/>
                <w:szCs w:val="18"/>
              </w:rPr>
              <w:t>1,189,001</w:t>
            </w:r>
          </w:p>
        </w:tc>
        <w:tc>
          <w:tcPr>
            <w:tcW w:w="1221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sz w:val="18"/>
                <w:szCs w:val="18"/>
              </w:rPr>
              <w:t>1,189,001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noProof/>
                <w:sz w:val="18"/>
                <w:szCs w:val="18"/>
              </w:rPr>
              <w:t>1,189,001</w:t>
            </w:r>
          </w:p>
        </w:tc>
        <w:tc>
          <w:tcPr>
            <w:tcW w:w="876" w:type="dxa"/>
            <w:tcBorders>
              <w:top w:val="nil"/>
              <w:bottom w:val="nil"/>
              <w:right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6302BA" w:rsidRPr="003D6A19" w:rsidTr="00651A5E">
        <w:trPr>
          <w:cantSplit/>
          <w:trHeight w:val="904"/>
        </w:trPr>
        <w:tc>
          <w:tcPr>
            <w:tcW w:w="2537" w:type="dxa"/>
            <w:tcBorders>
              <w:top w:val="nil"/>
              <w:left w:val="nil"/>
              <w:bottom w:val="nil"/>
            </w:tcBorders>
            <w:vAlign w:val="center"/>
          </w:tcPr>
          <w:p w:rsidR="006302BA" w:rsidRPr="006302BA" w:rsidRDefault="006302BA" w:rsidP="00D766C4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6302BA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基金用途</w:t>
            </w:r>
          </w:p>
        </w:tc>
        <w:tc>
          <w:tcPr>
            <w:tcW w:w="1269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b/>
                <w:sz w:val="18"/>
                <w:szCs w:val="18"/>
              </w:rPr>
              <w:t>98,905,000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b/>
                <w:sz w:val="18"/>
                <w:szCs w:val="18"/>
              </w:rPr>
              <w:t>96,448,201</w:t>
            </w:r>
          </w:p>
        </w:tc>
        <w:tc>
          <w:tcPr>
            <w:tcW w:w="1221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b/>
                <w:sz w:val="18"/>
                <w:szCs w:val="18"/>
              </w:rPr>
              <w:t>96,448,201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- 2,456,799</w:t>
            </w:r>
          </w:p>
        </w:tc>
        <w:tc>
          <w:tcPr>
            <w:tcW w:w="876" w:type="dxa"/>
            <w:tcBorders>
              <w:top w:val="nil"/>
              <w:bottom w:val="nil"/>
              <w:right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- 2.48</w:t>
            </w:r>
          </w:p>
        </w:tc>
      </w:tr>
      <w:tr w:rsidR="006302BA" w:rsidRPr="003D6A19" w:rsidTr="00651A5E">
        <w:trPr>
          <w:cantSplit/>
          <w:trHeight w:val="904"/>
        </w:trPr>
        <w:tc>
          <w:tcPr>
            <w:tcW w:w="2537" w:type="dxa"/>
            <w:tcBorders>
              <w:top w:val="nil"/>
              <w:left w:val="nil"/>
              <w:bottom w:val="nil"/>
            </w:tcBorders>
            <w:vAlign w:val="center"/>
          </w:tcPr>
          <w:p w:rsidR="00BB0B5F" w:rsidRDefault="006302BA" w:rsidP="00D766C4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BB0B5F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核子事故中央災害</w:t>
            </w:r>
          </w:p>
          <w:p w:rsidR="006302BA" w:rsidRPr="00BB0B5F" w:rsidRDefault="006302BA" w:rsidP="00D766C4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BB0B5F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應變工作計畫</w:t>
            </w:r>
          </w:p>
        </w:tc>
        <w:tc>
          <w:tcPr>
            <w:tcW w:w="1269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sz w:val="18"/>
                <w:szCs w:val="18"/>
              </w:rPr>
              <w:t>40,886,000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sz w:val="18"/>
                <w:szCs w:val="18"/>
              </w:rPr>
              <w:t>36,810,651</w:t>
            </w:r>
          </w:p>
        </w:tc>
        <w:tc>
          <w:tcPr>
            <w:tcW w:w="1221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sz w:val="18"/>
                <w:szCs w:val="18"/>
              </w:rPr>
              <w:t>36,810,651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noProof/>
                <w:sz w:val="18"/>
                <w:szCs w:val="18"/>
              </w:rPr>
              <w:t>- 4,075,349</w:t>
            </w:r>
          </w:p>
        </w:tc>
        <w:tc>
          <w:tcPr>
            <w:tcW w:w="876" w:type="dxa"/>
            <w:tcBorders>
              <w:top w:val="nil"/>
              <w:bottom w:val="nil"/>
              <w:right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kern w:val="0"/>
                <w:sz w:val="18"/>
                <w:szCs w:val="18"/>
              </w:rPr>
              <w:t>- 9.97</w:t>
            </w:r>
          </w:p>
        </w:tc>
      </w:tr>
      <w:tr w:rsidR="006302BA" w:rsidRPr="003D6A19" w:rsidTr="00651A5E">
        <w:trPr>
          <w:cantSplit/>
          <w:trHeight w:val="904"/>
        </w:trPr>
        <w:tc>
          <w:tcPr>
            <w:tcW w:w="2537" w:type="dxa"/>
            <w:tcBorders>
              <w:top w:val="nil"/>
              <w:left w:val="nil"/>
              <w:bottom w:val="nil"/>
            </w:tcBorders>
            <w:vAlign w:val="center"/>
          </w:tcPr>
          <w:p w:rsidR="00BB0B5F" w:rsidRDefault="006302BA" w:rsidP="00D766C4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BB0B5F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核子事故輻射監測</w:t>
            </w:r>
          </w:p>
          <w:p w:rsidR="006302BA" w:rsidRPr="006302BA" w:rsidRDefault="006302BA" w:rsidP="00D766C4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BB0B5F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工作計畫</w:t>
            </w:r>
          </w:p>
        </w:tc>
        <w:tc>
          <w:tcPr>
            <w:tcW w:w="1269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sz w:val="18"/>
                <w:szCs w:val="18"/>
              </w:rPr>
              <w:t>14,042,000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sz w:val="18"/>
                <w:szCs w:val="18"/>
              </w:rPr>
              <w:t>13,642,799</w:t>
            </w:r>
          </w:p>
        </w:tc>
        <w:tc>
          <w:tcPr>
            <w:tcW w:w="1221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sz w:val="18"/>
                <w:szCs w:val="18"/>
              </w:rPr>
              <w:t>13,642,799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noProof/>
                <w:sz w:val="18"/>
                <w:szCs w:val="18"/>
              </w:rPr>
              <w:t>- 399,201</w:t>
            </w:r>
          </w:p>
        </w:tc>
        <w:tc>
          <w:tcPr>
            <w:tcW w:w="876" w:type="dxa"/>
            <w:tcBorders>
              <w:top w:val="nil"/>
              <w:bottom w:val="nil"/>
              <w:right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kern w:val="0"/>
                <w:sz w:val="18"/>
                <w:szCs w:val="18"/>
              </w:rPr>
              <w:t>- 2.84</w:t>
            </w:r>
          </w:p>
        </w:tc>
      </w:tr>
      <w:tr w:rsidR="006302BA" w:rsidRPr="003D6A19" w:rsidTr="00651A5E">
        <w:trPr>
          <w:cantSplit/>
          <w:trHeight w:val="904"/>
        </w:trPr>
        <w:tc>
          <w:tcPr>
            <w:tcW w:w="2537" w:type="dxa"/>
            <w:tcBorders>
              <w:top w:val="nil"/>
              <w:left w:val="nil"/>
              <w:bottom w:val="nil"/>
            </w:tcBorders>
            <w:vAlign w:val="center"/>
          </w:tcPr>
          <w:p w:rsidR="00BB0B5F" w:rsidRDefault="006302BA" w:rsidP="00D766C4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6302BA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核子事故支援</w:t>
            </w:r>
          </w:p>
          <w:p w:rsidR="006302BA" w:rsidRPr="006302BA" w:rsidRDefault="006302BA" w:rsidP="00D766C4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6302BA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工作計畫</w:t>
            </w:r>
          </w:p>
        </w:tc>
        <w:tc>
          <w:tcPr>
            <w:tcW w:w="1269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sz w:val="18"/>
                <w:szCs w:val="18"/>
              </w:rPr>
              <w:t>5,046,000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sz w:val="18"/>
                <w:szCs w:val="18"/>
              </w:rPr>
              <w:t>8,236,000</w:t>
            </w:r>
          </w:p>
        </w:tc>
        <w:tc>
          <w:tcPr>
            <w:tcW w:w="1221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sz w:val="18"/>
                <w:szCs w:val="18"/>
              </w:rPr>
              <w:t>8,236,000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noProof/>
                <w:sz w:val="18"/>
                <w:szCs w:val="18"/>
              </w:rPr>
              <w:t>3,190,000</w:t>
            </w:r>
          </w:p>
        </w:tc>
        <w:tc>
          <w:tcPr>
            <w:tcW w:w="876" w:type="dxa"/>
            <w:tcBorders>
              <w:top w:val="nil"/>
              <w:bottom w:val="nil"/>
              <w:right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kern w:val="0"/>
                <w:sz w:val="18"/>
                <w:szCs w:val="18"/>
              </w:rPr>
              <w:t>63.22</w:t>
            </w:r>
          </w:p>
        </w:tc>
      </w:tr>
      <w:tr w:rsidR="006302BA" w:rsidRPr="003D6A19" w:rsidTr="00651A5E">
        <w:trPr>
          <w:cantSplit/>
          <w:trHeight w:val="904"/>
        </w:trPr>
        <w:tc>
          <w:tcPr>
            <w:tcW w:w="2537" w:type="dxa"/>
            <w:tcBorders>
              <w:top w:val="nil"/>
              <w:left w:val="nil"/>
              <w:bottom w:val="nil"/>
            </w:tcBorders>
            <w:vAlign w:val="center"/>
          </w:tcPr>
          <w:p w:rsidR="00BB0B5F" w:rsidRDefault="006302BA" w:rsidP="00D766C4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BB0B5F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核子事故地方災害</w:t>
            </w:r>
          </w:p>
          <w:p w:rsidR="006302BA" w:rsidRPr="00BB0B5F" w:rsidRDefault="006302BA" w:rsidP="00D766C4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BB0B5F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應變工作計畫</w:t>
            </w:r>
          </w:p>
        </w:tc>
        <w:tc>
          <w:tcPr>
            <w:tcW w:w="1269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sz w:val="18"/>
                <w:szCs w:val="18"/>
              </w:rPr>
              <w:t>34,038,000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sz w:val="18"/>
                <w:szCs w:val="18"/>
              </w:rPr>
              <w:t>32,968,695</w:t>
            </w:r>
          </w:p>
        </w:tc>
        <w:tc>
          <w:tcPr>
            <w:tcW w:w="1221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sz w:val="18"/>
                <w:szCs w:val="18"/>
              </w:rPr>
              <w:t>32,968,695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noProof/>
                <w:sz w:val="18"/>
                <w:szCs w:val="18"/>
              </w:rPr>
              <w:t>- 1,069,305</w:t>
            </w:r>
          </w:p>
        </w:tc>
        <w:tc>
          <w:tcPr>
            <w:tcW w:w="876" w:type="dxa"/>
            <w:tcBorders>
              <w:top w:val="nil"/>
              <w:bottom w:val="nil"/>
              <w:right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kern w:val="0"/>
                <w:sz w:val="18"/>
                <w:szCs w:val="18"/>
              </w:rPr>
              <w:t>- 3.14</w:t>
            </w:r>
          </w:p>
        </w:tc>
      </w:tr>
      <w:tr w:rsidR="006302BA" w:rsidRPr="003D6A19" w:rsidTr="00651A5E">
        <w:trPr>
          <w:cantSplit/>
          <w:trHeight w:val="904"/>
        </w:trPr>
        <w:tc>
          <w:tcPr>
            <w:tcW w:w="2537" w:type="dxa"/>
            <w:tcBorders>
              <w:top w:val="nil"/>
              <w:left w:val="nil"/>
              <w:bottom w:val="nil"/>
            </w:tcBorders>
            <w:vAlign w:val="center"/>
          </w:tcPr>
          <w:p w:rsidR="006302BA" w:rsidRPr="006302BA" w:rsidRDefault="006302BA" w:rsidP="00D766C4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6302BA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一般行政管理計畫</w:t>
            </w:r>
          </w:p>
        </w:tc>
        <w:tc>
          <w:tcPr>
            <w:tcW w:w="1269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sz w:val="18"/>
                <w:szCs w:val="18"/>
              </w:rPr>
              <w:t>4,893,000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sz w:val="18"/>
                <w:szCs w:val="18"/>
              </w:rPr>
              <w:t>4,790,056</w:t>
            </w:r>
          </w:p>
        </w:tc>
        <w:tc>
          <w:tcPr>
            <w:tcW w:w="1221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sz w:val="18"/>
                <w:szCs w:val="18"/>
              </w:rPr>
              <w:t>4,790,056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noProof/>
                <w:sz w:val="18"/>
                <w:szCs w:val="18"/>
              </w:rPr>
              <w:t>- 102,944</w:t>
            </w:r>
          </w:p>
        </w:tc>
        <w:tc>
          <w:tcPr>
            <w:tcW w:w="876" w:type="dxa"/>
            <w:tcBorders>
              <w:top w:val="nil"/>
              <w:bottom w:val="nil"/>
              <w:right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kern w:val="0"/>
                <w:sz w:val="18"/>
                <w:szCs w:val="18"/>
              </w:rPr>
              <w:t>- 2.10</w:t>
            </w:r>
          </w:p>
        </w:tc>
      </w:tr>
      <w:tr w:rsidR="006302BA" w:rsidRPr="003D6A19" w:rsidTr="00651A5E">
        <w:trPr>
          <w:cantSplit/>
          <w:trHeight w:val="904"/>
        </w:trPr>
        <w:tc>
          <w:tcPr>
            <w:tcW w:w="2537" w:type="dxa"/>
            <w:tcBorders>
              <w:top w:val="nil"/>
              <w:left w:val="nil"/>
              <w:bottom w:val="nil"/>
            </w:tcBorders>
            <w:vAlign w:val="center"/>
          </w:tcPr>
          <w:p w:rsidR="006302BA" w:rsidRPr="006302BA" w:rsidRDefault="006302BA" w:rsidP="00D766C4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6302BA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本期賸餘（短</w:t>
            </w:r>
            <w:proofErr w:type="gramStart"/>
            <w:r w:rsidRPr="006302BA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絀</w:t>
            </w:r>
            <w:proofErr w:type="gramEnd"/>
            <w:r w:rsidRPr="006302BA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）</w:t>
            </w:r>
          </w:p>
        </w:tc>
        <w:tc>
          <w:tcPr>
            <w:tcW w:w="1269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b/>
                <w:sz w:val="18"/>
                <w:szCs w:val="18"/>
              </w:rPr>
              <w:t>17,875,000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b/>
                <w:sz w:val="18"/>
                <w:szCs w:val="18"/>
              </w:rPr>
              <w:t>20,760,222</w:t>
            </w:r>
          </w:p>
        </w:tc>
        <w:tc>
          <w:tcPr>
            <w:tcW w:w="1221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b/>
                <w:sz w:val="18"/>
                <w:szCs w:val="18"/>
              </w:rPr>
              <w:t>20,760,222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2,885,222</w:t>
            </w:r>
          </w:p>
        </w:tc>
        <w:tc>
          <w:tcPr>
            <w:tcW w:w="876" w:type="dxa"/>
            <w:tcBorders>
              <w:top w:val="nil"/>
              <w:bottom w:val="nil"/>
              <w:right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16.14</w:t>
            </w:r>
          </w:p>
        </w:tc>
      </w:tr>
      <w:tr w:rsidR="006302BA" w:rsidRPr="003D6A19" w:rsidTr="00651A5E">
        <w:trPr>
          <w:cantSplit/>
          <w:trHeight w:val="904"/>
        </w:trPr>
        <w:tc>
          <w:tcPr>
            <w:tcW w:w="2537" w:type="dxa"/>
            <w:tcBorders>
              <w:top w:val="nil"/>
              <w:left w:val="nil"/>
              <w:bottom w:val="nil"/>
            </w:tcBorders>
            <w:vAlign w:val="center"/>
          </w:tcPr>
          <w:p w:rsidR="006302BA" w:rsidRPr="006302BA" w:rsidRDefault="006302BA" w:rsidP="00D766C4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6302BA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期初基金餘額</w:t>
            </w:r>
          </w:p>
        </w:tc>
        <w:tc>
          <w:tcPr>
            <w:tcW w:w="1269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b/>
                <w:sz w:val="18"/>
                <w:szCs w:val="18"/>
              </w:rPr>
              <w:t>872,485,000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b/>
                <w:sz w:val="18"/>
                <w:szCs w:val="18"/>
              </w:rPr>
              <w:t>867,887,460</w:t>
            </w:r>
          </w:p>
        </w:tc>
        <w:tc>
          <w:tcPr>
            <w:tcW w:w="1221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b/>
                <w:sz w:val="18"/>
                <w:szCs w:val="18"/>
              </w:rPr>
              <w:t>867,887,460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- 4,597,540</w:t>
            </w:r>
          </w:p>
        </w:tc>
        <w:tc>
          <w:tcPr>
            <w:tcW w:w="876" w:type="dxa"/>
            <w:tcBorders>
              <w:top w:val="nil"/>
              <w:bottom w:val="nil"/>
              <w:right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- 0.53</w:t>
            </w:r>
          </w:p>
        </w:tc>
      </w:tr>
      <w:tr w:rsidR="006302BA" w:rsidRPr="003D6A19" w:rsidTr="00651A5E">
        <w:trPr>
          <w:cantSplit/>
          <w:trHeight w:val="904"/>
        </w:trPr>
        <w:tc>
          <w:tcPr>
            <w:tcW w:w="253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6302BA" w:rsidRPr="006302BA" w:rsidRDefault="006302BA" w:rsidP="00D766C4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6302BA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期末基金餘額</w:t>
            </w:r>
          </w:p>
        </w:tc>
        <w:tc>
          <w:tcPr>
            <w:tcW w:w="1269" w:type="dxa"/>
            <w:tcBorders>
              <w:top w:val="nil"/>
              <w:bottom w:val="single" w:sz="8" w:space="0" w:color="auto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b/>
                <w:sz w:val="18"/>
                <w:szCs w:val="18"/>
              </w:rPr>
              <w:t>890,360,000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b/>
                <w:sz w:val="18"/>
                <w:szCs w:val="18"/>
              </w:rPr>
              <w:t>888,647,682</w:t>
            </w:r>
          </w:p>
        </w:tc>
        <w:tc>
          <w:tcPr>
            <w:tcW w:w="1221" w:type="dxa"/>
            <w:tcBorders>
              <w:top w:val="nil"/>
              <w:bottom w:val="single" w:sz="8" w:space="0" w:color="auto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single" w:sz="8" w:space="0" w:color="auto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b/>
                <w:sz w:val="18"/>
                <w:szCs w:val="18"/>
              </w:rPr>
              <w:t>888,647,682</w:t>
            </w:r>
          </w:p>
        </w:tc>
        <w:tc>
          <w:tcPr>
            <w:tcW w:w="1275" w:type="dxa"/>
            <w:tcBorders>
              <w:top w:val="nil"/>
              <w:bottom w:val="single" w:sz="8" w:space="0" w:color="auto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- 1,712,318</w:t>
            </w:r>
          </w:p>
        </w:tc>
        <w:tc>
          <w:tcPr>
            <w:tcW w:w="87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6302BA" w:rsidRPr="006C7C5D" w:rsidRDefault="006302BA" w:rsidP="00D766C4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C7C5D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- 0.19</w:t>
            </w:r>
          </w:p>
        </w:tc>
      </w:tr>
    </w:tbl>
    <w:p w:rsidR="00CE05C4" w:rsidRPr="007472CD" w:rsidRDefault="00CE05C4" w:rsidP="00720D0D">
      <w:pPr>
        <w:spacing w:line="0" w:lineRule="atLeast"/>
        <w:ind w:left="378" w:hangingChars="210" w:hanging="378"/>
        <w:jc w:val="both"/>
        <w:rPr>
          <w:rFonts w:ascii="標楷體" w:eastAsia="標楷體" w:hAnsi="標楷體"/>
          <w:sz w:val="18"/>
        </w:rPr>
      </w:pPr>
      <w:proofErr w:type="gramStart"/>
      <w:r w:rsidRPr="007472CD">
        <w:rPr>
          <w:rFonts w:ascii="標楷體" w:eastAsia="標楷體" w:hAnsi="標楷體" w:hint="eastAsia"/>
          <w:sz w:val="18"/>
        </w:rPr>
        <w:t>註</w:t>
      </w:r>
      <w:proofErr w:type="gramEnd"/>
      <w:r w:rsidRPr="007472CD">
        <w:rPr>
          <w:rFonts w:ascii="標楷體" w:eastAsia="標楷體" w:hAnsi="標楷體" w:hint="eastAsia"/>
          <w:sz w:val="18"/>
        </w:rPr>
        <w:t>：本表核子事故支援工作計畫決算審定數8,236,000元，包含以前年度保留數之執行數3,190,000元；核子事故地方災害應變工作計畫決算審定數32,968,695元，包含以前年度保留數之執行數905,359元。</w:t>
      </w:r>
    </w:p>
    <w:p w:rsidR="00194EF7" w:rsidRPr="00CE05C4" w:rsidRDefault="00194EF7" w:rsidP="00194EF7">
      <w:pPr>
        <w:spacing w:line="240" w:lineRule="exact"/>
        <w:rPr>
          <w:sz w:val="20"/>
        </w:rPr>
        <w:sectPr w:rsidR="00194EF7" w:rsidRPr="00CE05C4" w:rsidSect="00D633D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18" w:right="851" w:bottom="1418" w:left="851" w:header="1021" w:footer="737" w:gutter="284"/>
          <w:pgNumType w:start="441"/>
          <w:cols w:space="425"/>
          <w:docGrid w:type="lines" w:linePitch="360"/>
        </w:sectPr>
      </w:pPr>
    </w:p>
    <w:p w:rsidR="00194EF7" w:rsidRPr="003D6A19" w:rsidRDefault="00194EF7" w:rsidP="00194EF7">
      <w:pPr>
        <w:pStyle w:val="3T010116P"/>
      </w:pPr>
      <w:r w:rsidRPr="003D6A19">
        <w:rPr>
          <w:rFonts w:hint="eastAsia"/>
        </w:rPr>
        <w:lastRenderedPageBreak/>
        <w:t xml:space="preserve">　核子事故緊急應變基金餘</w:t>
      </w:r>
      <w:proofErr w:type="gramStart"/>
      <w:r w:rsidRPr="003D6A19">
        <w:rPr>
          <w:rFonts w:hint="eastAsia"/>
        </w:rPr>
        <w:t>絀</w:t>
      </w:r>
      <w:proofErr w:type="gramEnd"/>
      <w:r w:rsidRPr="003D6A19">
        <w:rPr>
          <w:rFonts w:hint="eastAsia"/>
        </w:rPr>
        <w:t xml:space="preserve">審定後現金流量表　</w:t>
      </w:r>
    </w:p>
    <w:p w:rsidR="00194EF7" w:rsidRPr="003D6A19" w:rsidRDefault="00194EF7" w:rsidP="007B17A8">
      <w:pPr>
        <w:pStyle w:val="3T0201"/>
        <w:tabs>
          <w:tab w:val="clear" w:pos="4488"/>
          <w:tab w:val="left" w:pos="2954"/>
          <w:tab w:val="left" w:pos="3976"/>
          <w:tab w:val="left" w:pos="8357"/>
        </w:tabs>
        <w:spacing w:beforeLines="0" w:before="0" w:afterLines="0" w:after="0"/>
        <w:ind w:leftChars="-1" w:left="-2" w:right="-5" w:firstLineChars="1640" w:firstLine="3936"/>
        <w:jc w:val="center"/>
      </w:pPr>
      <w:r w:rsidRPr="003D6A19">
        <w:rPr>
          <w:rFonts w:hint="eastAsia"/>
        </w:rPr>
        <w:t>中華民國</w:t>
      </w:r>
      <w:proofErr w:type="gramStart"/>
      <w:r w:rsidRPr="003D6A19">
        <w:rPr>
          <w:rFonts w:hint="eastAsia"/>
        </w:rPr>
        <w:t>10</w:t>
      </w:r>
      <w:r w:rsidR="00CE05C4">
        <w:rPr>
          <w:rFonts w:hint="eastAsia"/>
        </w:rPr>
        <w:t>9</w:t>
      </w:r>
      <w:proofErr w:type="gramEnd"/>
      <w:r w:rsidRPr="003D6A19">
        <w:rPr>
          <w:rFonts w:hint="eastAsia"/>
        </w:rPr>
        <w:t>年度</w:t>
      </w:r>
      <w:r w:rsidR="007B17A8">
        <w:tab/>
      </w:r>
      <w:r w:rsidRPr="003D6A19">
        <w:rPr>
          <w:rFonts w:hint="eastAsia"/>
          <w:spacing w:val="-20"/>
        </w:rPr>
        <w:t>單位：新臺幣元</w:t>
      </w:r>
    </w:p>
    <w:tbl>
      <w:tblPr>
        <w:tblW w:w="9874" w:type="dxa"/>
        <w:jc w:val="center"/>
        <w:tblInd w:w="-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05"/>
        <w:gridCol w:w="4869"/>
      </w:tblGrid>
      <w:tr w:rsidR="00CE05C4" w:rsidRPr="007307C0" w:rsidTr="001E1A7B">
        <w:trPr>
          <w:cantSplit/>
          <w:trHeight w:val="380"/>
          <w:jc w:val="center"/>
        </w:trPr>
        <w:tc>
          <w:tcPr>
            <w:tcW w:w="5005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E05C4" w:rsidRPr="007307C0" w:rsidRDefault="00CE05C4" w:rsidP="00CE05C4">
            <w:pPr>
              <w:spacing w:before="120"/>
              <w:ind w:leftChars="7" w:left="17" w:rightChars="27" w:right="65" w:firstLineChars="5" w:firstLine="12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4869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E05C4" w:rsidRPr="007307C0" w:rsidRDefault="00CE05C4" w:rsidP="00426774">
            <w:pPr>
              <w:spacing w:before="120"/>
              <w:ind w:leftChars="82" w:left="197" w:rightChars="90" w:right="216" w:firstLineChars="5" w:firstLine="12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CE05C4" w:rsidRPr="007307C0" w:rsidTr="007B17A8">
        <w:trPr>
          <w:cantSplit/>
          <w:trHeight w:val="480"/>
          <w:jc w:val="center"/>
        </w:trPr>
        <w:tc>
          <w:tcPr>
            <w:tcW w:w="5005" w:type="dxa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E05C4" w:rsidRPr="007307C0" w:rsidRDefault="00CE05C4" w:rsidP="00426774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  <w:tc>
          <w:tcPr>
            <w:tcW w:w="4869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CE05C4" w:rsidRPr="007307C0" w:rsidRDefault="00CE05C4" w:rsidP="00426774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</w:tr>
      <w:tr w:rsidR="006302BA" w:rsidRPr="007307C0" w:rsidTr="00651A5E">
        <w:trPr>
          <w:cantSplit/>
          <w:trHeight w:val="794"/>
          <w:jc w:val="center"/>
        </w:trPr>
        <w:tc>
          <w:tcPr>
            <w:tcW w:w="50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02BA" w:rsidRPr="006302BA" w:rsidRDefault="006302BA" w:rsidP="00D766C4">
            <w:pPr>
              <w:spacing w:before="120" w:line="400" w:lineRule="exact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6302B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4869" w:type="dxa"/>
            <w:tcBorders>
              <w:top w:val="nil"/>
              <w:left w:val="nil"/>
              <w:bottom w:val="nil"/>
              <w:right w:val="nil"/>
            </w:tcBorders>
          </w:tcPr>
          <w:p w:rsidR="006302BA" w:rsidRPr="006C7C5D" w:rsidRDefault="006302BA" w:rsidP="00D766C4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</w:p>
        </w:tc>
      </w:tr>
      <w:tr w:rsidR="006302BA" w:rsidRPr="007307C0" w:rsidTr="00651A5E">
        <w:trPr>
          <w:cantSplit/>
          <w:trHeight w:val="794"/>
          <w:jc w:val="center"/>
        </w:trPr>
        <w:tc>
          <w:tcPr>
            <w:tcW w:w="50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02BA" w:rsidRPr="006302BA" w:rsidRDefault="006302BA" w:rsidP="00D766C4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6302BA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4869" w:type="dxa"/>
            <w:tcBorders>
              <w:top w:val="nil"/>
              <w:left w:val="nil"/>
              <w:bottom w:val="nil"/>
              <w:right w:val="nil"/>
            </w:tcBorders>
          </w:tcPr>
          <w:p w:rsidR="006302BA" w:rsidRPr="006C7C5D" w:rsidRDefault="006302BA" w:rsidP="00D766C4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/>
                <w:noProof/>
                <w:sz w:val="18"/>
                <w:szCs w:val="18"/>
              </w:rPr>
              <w:t>11,606,261</w:t>
            </w:r>
          </w:p>
        </w:tc>
      </w:tr>
      <w:tr w:rsidR="006302BA" w:rsidRPr="007307C0" w:rsidTr="00651A5E">
        <w:trPr>
          <w:cantSplit/>
          <w:trHeight w:val="794"/>
          <w:jc w:val="center"/>
        </w:trPr>
        <w:tc>
          <w:tcPr>
            <w:tcW w:w="50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02BA" w:rsidRPr="006302BA" w:rsidRDefault="006302BA" w:rsidP="00D766C4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6302BA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4869" w:type="dxa"/>
            <w:tcBorders>
              <w:top w:val="nil"/>
              <w:left w:val="nil"/>
              <w:bottom w:val="nil"/>
              <w:right w:val="nil"/>
            </w:tcBorders>
          </w:tcPr>
          <w:p w:rsidR="006302BA" w:rsidRPr="006C7C5D" w:rsidRDefault="006302BA" w:rsidP="00D766C4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/>
                <w:noProof/>
                <w:sz w:val="18"/>
                <w:szCs w:val="18"/>
              </w:rPr>
              <w:t>23,200,838</w:t>
            </w:r>
          </w:p>
        </w:tc>
      </w:tr>
      <w:tr w:rsidR="006302BA" w:rsidRPr="007307C0" w:rsidTr="00651A5E">
        <w:trPr>
          <w:cantSplit/>
          <w:trHeight w:val="794"/>
          <w:jc w:val="center"/>
        </w:trPr>
        <w:tc>
          <w:tcPr>
            <w:tcW w:w="50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02BA" w:rsidRPr="006302BA" w:rsidRDefault="006302BA" w:rsidP="00D766C4">
            <w:pPr>
              <w:spacing w:before="120" w:line="40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6302B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4869" w:type="dxa"/>
            <w:tcBorders>
              <w:top w:val="nil"/>
              <w:left w:val="nil"/>
              <w:bottom w:val="nil"/>
              <w:right w:val="nil"/>
            </w:tcBorders>
          </w:tcPr>
          <w:p w:rsidR="006302BA" w:rsidRPr="006C7C5D" w:rsidRDefault="006302BA" w:rsidP="00D766C4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noProof/>
                <w:sz w:val="18"/>
                <w:szCs w:val="18"/>
              </w:rPr>
              <w:t>34,807,099</w:t>
            </w:r>
          </w:p>
        </w:tc>
      </w:tr>
      <w:tr w:rsidR="006302BA" w:rsidRPr="007307C0" w:rsidTr="00651A5E">
        <w:trPr>
          <w:cantSplit/>
          <w:trHeight w:val="794"/>
          <w:jc w:val="center"/>
        </w:trPr>
        <w:tc>
          <w:tcPr>
            <w:tcW w:w="50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02BA" w:rsidRPr="006302BA" w:rsidRDefault="006302BA" w:rsidP="00D766C4">
            <w:pPr>
              <w:spacing w:before="120" w:line="400" w:lineRule="exact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6302B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4869" w:type="dxa"/>
            <w:tcBorders>
              <w:top w:val="nil"/>
              <w:left w:val="nil"/>
              <w:bottom w:val="nil"/>
              <w:right w:val="nil"/>
            </w:tcBorders>
          </w:tcPr>
          <w:p w:rsidR="006302BA" w:rsidRPr="006C7C5D" w:rsidRDefault="006302BA" w:rsidP="00D766C4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</w:p>
        </w:tc>
      </w:tr>
      <w:tr w:rsidR="006302BA" w:rsidRPr="007307C0" w:rsidTr="00651A5E">
        <w:trPr>
          <w:cantSplit/>
          <w:trHeight w:val="794"/>
          <w:jc w:val="center"/>
        </w:trPr>
        <w:tc>
          <w:tcPr>
            <w:tcW w:w="50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02BA" w:rsidRPr="006302BA" w:rsidRDefault="006302BA" w:rsidP="00D766C4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6302BA">
              <w:rPr>
                <w:rFonts w:ascii="標楷體" w:eastAsia="標楷體" w:hAnsi="標楷體"/>
                <w:noProof/>
                <w:spacing w:val="-24"/>
                <w:sz w:val="22"/>
                <w:szCs w:val="22"/>
              </w:rPr>
              <w:t>增加固定資產、遞耗資產、無形資產及其他資產</w:t>
            </w:r>
          </w:p>
        </w:tc>
        <w:tc>
          <w:tcPr>
            <w:tcW w:w="4869" w:type="dxa"/>
            <w:tcBorders>
              <w:top w:val="nil"/>
              <w:left w:val="nil"/>
              <w:bottom w:val="nil"/>
              <w:right w:val="nil"/>
            </w:tcBorders>
          </w:tcPr>
          <w:p w:rsidR="006302BA" w:rsidRPr="006C7C5D" w:rsidRDefault="006302BA" w:rsidP="00D766C4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/>
                <w:noProof/>
                <w:sz w:val="18"/>
                <w:szCs w:val="18"/>
              </w:rPr>
              <w:t>- 14,515,530</w:t>
            </w:r>
          </w:p>
        </w:tc>
      </w:tr>
      <w:tr w:rsidR="006302BA" w:rsidRPr="007307C0" w:rsidTr="00651A5E">
        <w:trPr>
          <w:cantSplit/>
          <w:trHeight w:val="794"/>
          <w:jc w:val="center"/>
        </w:trPr>
        <w:tc>
          <w:tcPr>
            <w:tcW w:w="50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02BA" w:rsidRPr="006302BA" w:rsidRDefault="006302BA" w:rsidP="00D766C4">
            <w:pPr>
              <w:spacing w:before="120" w:line="40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6302B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投資活動之淨現金流入（流出）</w:t>
            </w:r>
          </w:p>
        </w:tc>
        <w:tc>
          <w:tcPr>
            <w:tcW w:w="4869" w:type="dxa"/>
            <w:tcBorders>
              <w:top w:val="nil"/>
              <w:left w:val="nil"/>
              <w:bottom w:val="nil"/>
              <w:right w:val="nil"/>
            </w:tcBorders>
          </w:tcPr>
          <w:p w:rsidR="006302BA" w:rsidRPr="006C7C5D" w:rsidRDefault="006302BA" w:rsidP="00D766C4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noProof/>
                <w:sz w:val="18"/>
                <w:szCs w:val="18"/>
              </w:rPr>
              <w:t>- 14,515,530</w:t>
            </w:r>
          </w:p>
        </w:tc>
      </w:tr>
      <w:tr w:rsidR="006302BA" w:rsidRPr="007307C0" w:rsidTr="00651A5E">
        <w:trPr>
          <w:cantSplit/>
          <w:trHeight w:val="794"/>
          <w:jc w:val="center"/>
        </w:trPr>
        <w:tc>
          <w:tcPr>
            <w:tcW w:w="50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02BA" w:rsidRPr="006302BA" w:rsidRDefault="006302BA" w:rsidP="00D766C4">
            <w:pPr>
              <w:spacing w:before="120" w:line="400" w:lineRule="exact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6302B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4869" w:type="dxa"/>
            <w:tcBorders>
              <w:top w:val="nil"/>
              <w:left w:val="nil"/>
              <w:bottom w:val="nil"/>
              <w:right w:val="nil"/>
            </w:tcBorders>
          </w:tcPr>
          <w:p w:rsidR="006302BA" w:rsidRPr="006C7C5D" w:rsidRDefault="006302BA" w:rsidP="00D766C4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</w:p>
        </w:tc>
      </w:tr>
      <w:tr w:rsidR="006302BA" w:rsidRPr="007307C0" w:rsidTr="00651A5E">
        <w:trPr>
          <w:cantSplit/>
          <w:trHeight w:val="794"/>
          <w:jc w:val="center"/>
        </w:trPr>
        <w:tc>
          <w:tcPr>
            <w:tcW w:w="50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02BA" w:rsidRPr="006302BA" w:rsidRDefault="006302BA" w:rsidP="00D766C4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6302BA">
              <w:rPr>
                <w:rFonts w:ascii="標楷體" w:eastAsia="標楷體" w:hAnsi="標楷體"/>
                <w:noProof/>
                <w:sz w:val="22"/>
                <w:szCs w:val="22"/>
              </w:rPr>
              <w:t>增加短期債務及其他負債</w:t>
            </w:r>
          </w:p>
        </w:tc>
        <w:tc>
          <w:tcPr>
            <w:tcW w:w="4869" w:type="dxa"/>
            <w:tcBorders>
              <w:top w:val="nil"/>
              <w:left w:val="nil"/>
              <w:bottom w:val="nil"/>
              <w:right w:val="nil"/>
            </w:tcBorders>
          </w:tcPr>
          <w:p w:rsidR="006302BA" w:rsidRPr="006C7C5D" w:rsidRDefault="006302BA" w:rsidP="00D766C4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/>
                <w:noProof/>
                <w:sz w:val="18"/>
                <w:szCs w:val="18"/>
              </w:rPr>
              <w:t>3,889,070</w:t>
            </w:r>
          </w:p>
        </w:tc>
      </w:tr>
      <w:tr w:rsidR="006302BA" w:rsidRPr="007307C0" w:rsidTr="00651A5E">
        <w:trPr>
          <w:cantSplit/>
          <w:trHeight w:val="794"/>
          <w:jc w:val="center"/>
        </w:trPr>
        <w:tc>
          <w:tcPr>
            <w:tcW w:w="50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02BA" w:rsidRPr="006302BA" w:rsidRDefault="006302BA" w:rsidP="00D766C4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6302BA">
              <w:rPr>
                <w:rFonts w:ascii="標楷體" w:eastAsia="標楷體" w:hAnsi="標楷體"/>
                <w:noProof/>
                <w:sz w:val="22"/>
                <w:szCs w:val="22"/>
              </w:rPr>
              <w:t>減少短期債務及其他負債</w:t>
            </w:r>
          </w:p>
        </w:tc>
        <w:tc>
          <w:tcPr>
            <w:tcW w:w="4869" w:type="dxa"/>
            <w:tcBorders>
              <w:top w:val="nil"/>
              <w:left w:val="nil"/>
              <w:bottom w:val="nil"/>
              <w:right w:val="nil"/>
            </w:tcBorders>
          </w:tcPr>
          <w:p w:rsidR="006302BA" w:rsidRPr="006C7C5D" w:rsidRDefault="006302BA" w:rsidP="00743BC1">
            <w:pPr>
              <w:spacing w:before="120" w:line="400" w:lineRule="exact"/>
              <w:ind w:rightChars="5" w:right="1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/>
                <w:noProof/>
                <w:sz w:val="18"/>
                <w:szCs w:val="18"/>
              </w:rPr>
              <w:t>- 2,120,858</w:t>
            </w:r>
          </w:p>
        </w:tc>
      </w:tr>
      <w:tr w:rsidR="006302BA" w:rsidRPr="007307C0" w:rsidTr="00651A5E">
        <w:trPr>
          <w:cantSplit/>
          <w:trHeight w:val="794"/>
          <w:jc w:val="center"/>
        </w:trPr>
        <w:tc>
          <w:tcPr>
            <w:tcW w:w="50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02BA" w:rsidRPr="006302BA" w:rsidRDefault="006302BA" w:rsidP="00D766C4">
            <w:pPr>
              <w:spacing w:before="120" w:line="40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6302B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籌資活動之淨現金流入（流出）</w:t>
            </w:r>
          </w:p>
        </w:tc>
        <w:tc>
          <w:tcPr>
            <w:tcW w:w="4869" w:type="dxa"/>
            <w:tcBorders>
              <w:top w:val="nil"/>
              <w:left w:val="nil"/>
              <w:bottom w:val="nil"/>
              <w:right w:val="nil"/>
            </w:tcBorders>
          </w:tcPr>
          <w:p w:rsidR="006302BA" w:rsidRPr="006C7C5D" w:rsidRDefault="006302BA" w:rsidP="00D766C4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noProof/>
                <w:sz w:val="18"/>
                <w:szCs w:val="18"/>
              </w:rPr>
              <w:t>1,768,212</w:t>
            </w:r>
          </w:p>
        </w:tc>
      </w:tr>
      <w:tr w:rsidR="006302BA" w:rsidRPr="007307C0" w:rsidTr="00651A5E">
        <w:trPr>
          <w:cantSplit/>
          <w:trHeight w:val="794"/>
          <w:jc w:val="center"/>
        </w:trPr>
        <w:tc>
          <w:tcPr>
            <w:tcW w:w="50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02BA" w:rsidRPr="006302BA" w:rsidRDefault="006302BA" w:rsidP="00D766C4">
            <w:pPr>
              <w:spacing w:before="120" w:line="400" w:lineRule="exact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6302B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4869" w:type="dxa"/>
            <w:tcBorders>
              <w:top w:val="nil"/>
              <w:left w:val="nil"/>
              <w:bottom w:val="nil"/>
              <w:right w:val="nil"/>
            </w:tcBorders>
          </w:tcPr>
          <w:p w:rsidR="006302BA" w:rsidRPr="006C7C5D" w:rsidRDefault="006302BA" w:rsidP="00D766C4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noProof/>
                <w:sz w:val="18"/>
                <w:szCs w:val="18"/>
              </w:rPr>
              <w:t>22,059,781</w:t>
            </w:r>
          </w:p>
        </w:tc>
      </w:tr>
      <w:tr w:rsidR="006302BA" w:rsidRPr="007307C0" w:rsidTr="00651A5E">
        <w:trPr>
          <w:cantSplit/>
          <w:trHeight w:val="794"/>
          <w:jc w:val="center"/>
        </w:trPr>
        <w:tc>
          <w:tcPr>
            <w:tcW w:w="50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02BA" w:rsidRPr="006302BA" w:rsidRDefault="006302BA" w:rsidP="00D766C4">
            <w:pPr>
              <w:spacing w:before="120" w:line="400" w:lineRule="exact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6302B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4869" w:type="dxa"/>
            <w:tcBorders>
              <w:top w:val="nil"/>
              <w:left w:val="nil"/>
              <w:bottom w:val="nil"/>
              <w:right w:val="nil"/>
            </w:tcBorders>
          </w:tcPr>
          <w:p w:rsidR="006302BA" w:rsidRPr="006C7C5D" w:rsidRDefault="006302BA" w:rsidP="00D766C4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noProof/>
                <w:sz w:val="18"/>
                <w:szCs w:val="18"/>
              </w:rPr>
              <w:t>869,305,786</w:t>
            </w:r>
          </w:p>
        </w:tc>
      </w:tr>
      <w:tr w:rsidR="006302BA" w:rsidRPr="007307C0" w:rsidTr="00651A5E">
        <w:trPr>
          <w:cantSplit/>
          <w:trHeight w:val="794"/>
          <w:jc w:val="center"/>
        </w:trPr>
        <w:tc>
          <w:tcPr>
            <w:tcW w:w="5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302BA" w:rsidRPr="006302BA" w:rsidRDefault="006302BA" w:rsidP="00D766C4">
            <w:pPr>
              <w:spacing w:before="120" w:line="400" w:lineRule="exact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6302B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486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6302BA" w:rsidRPr="006C7C5D" w:rsidRDefault="006302BA" w:rsidP="00D766C4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noProof/>
                <w:sz w:val="18"/>
                <w:szCs w:val="18"/>
              </w:rPr>
              <w:t>891,365,567</w:t>
            </w:r>
          </w:p>
        </w:tc>
      </w:tr>
    </w:tbl>
    <w:p w:rsidR="00CE05C4" w:rsidRPr="007472CD" w:rsidRDefault="00CE05C4" w:rsidP="001E1A7B">
      <w:pPr>
        <w:snapToGrid w:val="0"/>
        <w:spacing w:line="0" w:lineRule="atLeast"/>
        <w:ind w:left="1008" w:rightChars="9" w:right="22" w:hanging="980"/>
        <w:rPr>
          <w:rFonts w:ascii="標楷體" w:eastAsia="標楷體" w:hAnsi="標楷體"/>
          <w:bCs/>
          <w:sz w:val="18"/>
          <w:szCs w:val="20"/>
        </w:rPr>
      </w:pPr>
      <w:proofErr w:type="gramStart"/>
      <w:r w:rsidRPr="007472CD">
        <w:rPr>
          <w:rFonts w:ascii="標楷體" w:eastAsia="標楷體" w:hAnsi="標楷體"/>
          <w:bCs/>
          <w:sz w:val="18"/>
          <w:szCs w:val="20"/>
        </w:rPr>
        <w:t>註</w:t>
      </w:r>
      <w:proofErr w:type="gramEnd"/>
      <w:r w:rsidRPr="007472CD">
        <w:rPr>
          <w:rFonts w:ascii="標楷體" w:eastAsia="標楷體" w:hAnsi="標楷體"/>
          <w:bCs/>
          <w:sz w:val="18"/>
          <w:szCs w:val="20"/>
        </w:rPr>
        <w:t>：1.本表係</w:t>
      </w:r>
      <w:proofErr w:type="gramStart"/>
      <w:r w:rsidRPr="007472CD">
        <w:rPr>
          <w:rFonts w:ascii="標楷體" w:eastAsia="標楷體" w:hAnsi="標楷體"/>
          <w:bCs/>
          <w:sz w:val="18"/>
          <w:szCs w:val="20"/>
        </w:rPr>
        <w:t>採</w:t>
      </w:r>
      <w:proofErr w:type="gramEnd"/>
      <w:r w:rsidRPr="007472CD">
        <w:rPr>
          <w:rFonts w:ascii="標楷體" w:eastAsia="標楷體" w:hAnsi="標楷體"/>
          <w:bCs/>
          <w:sz w:val="18"/>
          <w:szCs w:val="20"/>
        </w:rPr>
        <w:t>現金及約當現金基礎，包括現金及自投資日起3個月內到期或清償之債權證券。</w:t>
      </w:r>
    </w:p>
    <w:p w:rsidR="00CE05C4" w:rsidRPr="007472CD" w:rsidRDefault="00CE05C4" w:rsidP="00743BC1">
      <w:pPr>
        <w:snapToGrid w:val="0"/>
        <w:spacing w:line="0" w:lineRule="atLeast"/>
        <w:ind w:left="579" w:rightChars="3" w:right="7" w:hanging="187"/>
        <w:rPr>
          <w:rFonts w:ascii="標楷體" w:eastAsia="標楷體" w:hAnsi="標楷體"/>
          <w:bCs/>
          <w:sz w:val="18"/>
          <w:szCs w:val="20"/>
        </w:rPr>
      </w:pPr>
      <w:r w:rsidRPr="007472CD">
        <w:rPr>
          <w:rFonts w:ascii="標楷體" w:eastAsia="標楷體" w:hAnsi="標楷體"/>
          <w:bCs/>
          <w:sz w:val="18"/>
          <w:szCs w:val="20"/>
        </w:rPr>
        <w:t>2.本表「調整非現金項目」欄所列，包括提存呆帳及評價損益、折舊、</w:t>
      </w:r>
      <w:proofErr w:type="gramStart"/>
      <w:r w:rsidRPr="007472CD">
        <w:rPr>
          <w:rFonts w:ascii="標楷體" w:eastAsia="標楷體" w:hAnsi="標楷體"/>
          <w:bCs/>
          <w:sz w:val="18"/>
          <w:szCs w:val="20"/>
        </w:rPr>
        <w:t>折</w:t>
      </w:r>
      <w:r w:rsidR="00C36DA4" w:rsidRPr="007472CD">
        <w:rPr>
          <w:rFonts w:ascii="標楷體" w:eastAsia="標楷體" w:hAnsi="標楷體" w:hint="eastAsia"/>
          <w:bCs/>
          <w:sz w:val="18"/>
          <w:szCs w:val="20"/>
        </w:rPr>
        <w:t>耗</w:t>
      </w:r>
      <w:r w:rsidRPr="007472CD">
        <w:rPr>
          <w:rFonts w:ascii="標楷體" w:eastAsia="標楷體" w:hAnsi="標楷體"/>
          <w:bCs/>
          <w:sz w:val="18"/>
          <w:szCs w:val="20"/>
        </w:rPr>
        <w:t>及攤</w:t>
      </w:r>
      <w:proofErr w:type="gramEnd"/>
      <w:r w:rsidRPr="007472CD">
        <w:rPr>
          <w:rFonts w:ascii="標楷體" w:eastAsia="標楷體" w:hAnsi="標楷體"/>
          <w:bCs/>
          <w:sz w:val="18"/>
          <w:szCs w:val="20"/>
        </w:rPr>
        <w:t>銷、處理資產損失</w:t>
      </w:r>
      <w:r w:rsidR="0038403C" w:rsidRPr="007472CD">
        <w:rPr>
          <w:rFonts w:ascii="標楷體" w:eastAsia="標楷體" w:hAnsi="標楷體"/>
          <w:bCs/>
          <w:sz w:val="18"/>
          <w:szCs w:val="20"/>
        </w:rPr>
        <w:t>（</w:t>
      </w:r>
      <w:r w:rsidRPr="007472CD">
        <w:rPr>
          <w:rFonts w:ascii="標楷體" w:eastAsia="標楷體" w:hAnsi="標楷體"/>
          <w:bCs/>
          <w:sz w:val="18"/>
          <w:szCs w:val="20"/>
        </w:rPr>
        <w:t>利益</w:t>
      </w:r>
      <w:r w:rsidR="0038403C" w:rsidRPr="007472CD">
        <w:rPr>
          <w:rFonts w:ascii="標楷體" w:eastAsia="標楷體" w:hAnsi="標楷體"/>
          <w:bCs/>
          <w:sz w:val="18"/>
          <w:szCs w:val="20"/>
        </w:rPr>
        <w:t>）</w:t>
      </w:r>
      <w:r w:rsidRPr="007472CD">
        <w:rPr>
          <w:rFonts w:ascii="標楷體" w:eastAsia="標楷體" w:hAnsi="標楷體"/>
          <w:bCs/>
          <w:sz w:val="18"/>
          <w:szCs w:val="20"/>
        </w:rPr>
        <w:t>、其他、</w:t>
      </w:r>
      <w:proofErr w:type="gramStart"/>
      <w:r w:rsidRPr="007472CD">
        <w:rPr>
          <w:rFonts w:ascii="標楷體" w:eastAsia="標楷體" w:hAnsi="標楷體"/>
          <w:bCs/>
          <w:sz w:val="18"/>
          <w:szCs w:val="20"/>
        </w:rPr>
        <w:t>流動資產淨減</w:t>
      </w:r>
      <w:proofErr w:type="gramEnd"/>
      <w:r w:rsidR="0038403C" w:rsidRPr="007472CD">
        <w:rPr>
          <w:rFonts w:ascii="標楷體" w:eastAsia="標楷體" w:hAnsi="標楷體"/>
          <w:bCs/>
          <w:sz w:val="18"/>
          <w:szCs w:val="20"/>
        </w:rPr>
        <w:t>（</w:t>
      </w:r>
      <w:r w:rsidRPr="007472CD">
        <w:rPr>
          <w:rFonts w:ascii="標楷體" w:eastAsia="標楷體" w:hAnsi="標楷體"/>
          <w:bCs/>
          <w:sz w:val="18"/>
          <w:szCs w:val="20"/>
        </w:rPr>
        <w:t>淨增</w:t>
      </w:r>
      <w:r w:rsidR="0038403C" w:rsidRPr="007472CD">
        <w:rPr>
          <w:rFonts w:ascii="標楷體" w:eastAsia="標楷體" w:hAnsi="標楷體"/>
          <w:bCs/>
          <w:sz w:val="18"/>
          <w:szCs w:val="20"/>
        </w:rPr>
        <w:t>）</w:t>
      </w:r>
      <w:r w:rsidRPr="007472CD">
        <w:rPr>
          <w:rFonts w:ascii="標楷體" w:eastAsia="標楷體" w:hAnsi="標楷體"/>
          <w:bCs/>
          <w:sz w:val="18"/>
          <w:szCs w:val="20"/>
        </w:rPr>
        <w:t>及流動負債淨增</w:t>
      </w:r>
      <w:r w:rsidR="0038403C" w:rsidRPr="007472CD">
        <w:rPr>
          <w:rFonts w:ascii="標楷體" w:eastAsia="標楷體" w:hAnsi="標楷體"/>
          <w:bCs/>
          <w:sz w:val="18"/>
          <w:szCs w:val="20"/>
        </w:rPr>
        <w:t>（</w:t>
      </w:r>
      <w:r w:rsidRPr="007472CD">
        <w:rPr>
          <w:rFonts w:ascii="標楷體" w:eastAsia="標楷體" w:hAnsi="標楷體"/>
          <w:bCs/>
          <w:sz w:val="18"/>
          <w:szCs w:val="20"/>
        </w:rPr>
        <w:t>淨減</w:t>
      </w:r>
      <w:r w:rsidR="0038403C" w:rsidRPr="007472CD">
        <w:rPr>
          <w:rFonts w:ascii="標楷體" w:eastAsia="標楷體" w:hAnsi="標楷體"/>
          <w:bCs/>
          <w:sz w:val="18"/>
          <w:szCs w:val="20"/>
        </w:rPr>
        <w:t>）</w:t>
      </w:r>
      <w:r w:rsidRPr="007472CD">
        <w:rPr>
          <w:rFonts w:ascii="標楷體" w:eastAsia="標楷體" w:hAnsi="標楷體"/>
          <w:bCs/>
          <w:sz w:val="18"/>
          <w:szCs w:val="20"/>
        </w:rPr>
        <w:t>。</w:t>
      </w:r>
    </w:p>
    <w:p w:rsidR="00CE05C4" w:rsidRPr="007472CD" w:rsidRDefault="00CE05C4" w:rsidP="00743BC1">
      <w:pPr>
        <w:snapToGrid w:val="0"/>
        <w:spacing w:line="0" w:lineRule="atLeast"/>
        <w:ind w:left="579" w:rightChars="3" w:right="7" w:hanging="187"/>
        <w:rPr>
          <w:rFonts w:ascii="標楷體" w:eastAsia="標楷體" w:hAnsi="標楷體"/>
          <w:sz w:val="28"/>
          <w:szCs w:val="32"/>
        </w:rPr>
      </w:pPr>
      <w:r w:rsidRPr="007472CD">
        <w:rPr>
          <w:rFonts w:ascii="標楷體" w:eastAsia="標楷體" w:hAnsi="標楷體"/>
          <w:bCs/>
          <w:sz w:val="18"/>
          <w:szCs w:val="20"/>
        </w:rPr>
        <w:t>3.</w:t>
      </w:r>
      <w:proofErr w:type="gramStart"/>
      <w:r w:rsidRPr="007472CD">
        <w:rPr>
          <w:rFonts w:ascii="標楷體" w:eastAsia="標楷體" w:hAnsi="標楷體"/>
          <w:bCs/>
          <w:sz w:val="18"/>
          <w:szCs w:val="20"/>
        </w:rPr>
        <w:t>本表編製</w:t>
      </w:r>
      <w:proofErr w:type="gramEnd"/>
      <w:r w:rsidRPr="007472CD">
        <w:rPr>
          <w:rFonts w:ascii="標楷體" w:eastAsia="標楷體" w:hAnsi="標楷體"/>
          <w:bCs/>
          <w:sz w:val="18"/>
          <w:szCs w:val="20"/>
        </w:rPr>
        <w:t>基礎係配合會計法刪除第29條條文，長期投資、固定資產、遞耗資產、無形資產及長期負債相關科目列入平衡表，與預算列入基金來源及用途之基礎不同。</w:t>
      </w:r>
    </w:p>
    <w:p w:rsidR="00194EF7" w:rsidRPr="00CE05C4" w:rsidRDefault="00194EF7" w:rsidP="00194EF7">
      <w:pPr>
        <w:snapToGrid w:val="0"/>
        <w:ind w:leftChars="200" w:left="480"/>
        <w:sectPr w:rsidR="00194EF7" w:rsidRPr="00CE05C4" w:rsidSect="00720D0D">
          <w:pgSz w:w="11906" w:h="16838" w:code="9"/>
          <w:pgMar w:top="1418" w:right="851" w:bottom="1418" w:left="851" w:header="1021" w:footer="737" w:gutter="284"/>
          <w:cols w:space="425"/>
          <w:docGrid w:type="lines" w:linePitch="360"/>
        </w:sectPr>
      </w:pPr>
    </w:p>
    <w:tbl>
      <w:tblPr>
        <w:tblW w:w="10065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23"/>
        <w:gridCol w:w="1779"/>
        <w:gridCol w:w="657"/>
        <w:gridCol w:w="1764"/>
        <w:gridCol w:w="672"/>
        <w:gridCol w:w="1414"/>
        <w:gridCol w:w="756"/>
      </w:tblGrid>
      <w:tr w:rsidR="002B3C2D" w:rsidTr="008A3207">
        <w:trPr>
          <w:tblHeader/>
        </w:trPr>
        <w:tc>
          <w:tcPr>
            <w:tcW w:w="10065" w:type="dxa"/>
            <w:gridSpan w:val="7"/>
            <w:tcBorders>
              <w:top w:val="nil"/>
              <w:left w:val="nil"/>
              <w:right w:val="nil"/>
            </w:tcBorders>
          </w:tcPr>
          <w:p w:rsidR="002B3C2D" w:rsidRDefault="00931E16" w:rsidP="007B17A8">
            <w:pPr>
              <w:snapToGrid w:val="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="002B3C2D">
              <w:rPr>
                <w:rFonts w:ascii="標楷體" w:eastAsia="標楷體" w:hAnsi="標楷體" w:hint="eastAsia"/>
                <w:b/>
                <w:sz w:val="32"/>
                <w:u w:val="single"/>
              </w:rPr>
              <w:t>核子事故緊急應變基金餘</w:t>
            </w:r>
            <w:proofErr w:type="gramStart"/>
            <w:r w:rsidR="002B3C2D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2B3C2D">
              <w:rPr>
                <w:rFonts w:ascii="標楷體" w:eastAsia="標楷體" w:hAnsi="標楷體" w:hint="eastAsia"/>
                <w:b/>
                <w:sz w:val="32"/>
                <w:u w:val="single"/>
              </w:rPr>
              <w:t>審定後平衡表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</w:p>
        </w:tc>
      </w:tr>
      <w:tr w:rsidR="00CE05C4" w:rsidTr="007B17A8">
        <w:trPr>
          <w:trHeight w:val="274"/>
          <w:tblHeader/>
        </w:trPr>
        <w:tc>
          <w:tcPr>
            <w:tcW w:w="10065" w:type="dxa"/>
            <w:gridSpan w:val="7"/>
            <w:tcBorders>
              <w:left w:val="nil"/>
              <w:bottom w:val="single" w:sz="8" w:space="0" w:color="auto"/>
              <w:right w:val="nil"/>
            </w:tcBorders>
            <w:hideMark/>
          </w:tcPr>
          <w:p w:rsidR="00CE05C4" w:rsidRDefault="00CE05C4" w:rsidP="00743BC1">
            <w:pPr>
              <w:tabs>
                <w:tab w:val="left" w:pos="3600"/>
                <w:tab w:val="left" w:pos="8483"/>
              </w:tabs>
              <w:snapToGrid w:val="0"/>
              <w:ind w:rightChars="-23" w:right="-55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中華民國109年12月31日</w:t>
            </w:r>
            <w:r>
              <w:rPr>
                <w:rFonts w:ascii="標楷體" w:eastAsia="標楷體" w:hAnsi="標楷體" w:hint="eastAsia"/>
              </w:rPr>
              <w:tab/>
            </w:r>
            <w:r w:rsidR="00743BC1">
              <w:rPr>
                <w:rFonts w:ascii="標楷體" w:eastAsia="標楷體" w:hAnsi="標楷體" w:hint="eastAsia"/>
              </w:rPr>
              <w:t xml:space="preserve"> </w:t>
            </w:r>
            <w:bookmarkStart w:id="3" w:name="_GoBack"/>
            <w:bookmarkEnd w:id="3"/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CE05C4" w:rsidTr="007B17A8">
        <w:trPr>
          <w:cantSplit/>
          <w:trHeight w:val="38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05C4" w:rsidRDefault="00CE05C4" w:rsidP="007B17A8">
            <w:pPr>
              <w:ind w:leftChars="-2" w:left="-5" w:right="113" w:firstLineChars="5" w:firstLine="12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05C4" w:rsidRDefault="00CE05C4">
            <w:pPr>
              <w:ind w:left="70" w:right="42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</w:rPr>
              <w:t>109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05C4" w:rsidRDefault="00CE05C4">
            <w:pPr>
              <w:ind w:left="1" w:right="42" w:firstLineChars="27" w:firstLine="65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</w:rPr>
              <w:t>108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05C4" w:rsidRDefault="00CE05C4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CE05C4" w:rsidTr="007B17A8">
        <w:trPr>
          <w:cantSplit/>
          <w:trHeight w:val="422"/>
          <w:tblHeader/>
        </w:trPr>
        <w:tc>
          <w:tcPr>
            <w:tcW w:w="302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05C4" w:rsidRDefault="00CE05C4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05C4" w:rsidRDefault="00CE05C4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05C4" w:rsidRDefault="00CE05C4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05C4" w:rsidRDefault="00CE05C4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05C4" w:rsidRDefault="00CE05C4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05C4" w:rsidRDefault="00CE05C4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E05C4" w:rsidRDefault="00CE05C4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E30553" w:rsidTr="00651A5E">
        <w:trPr>
          <w:cantSplit/>
          <w:trHeight w:val="55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30553" w:rsidRPr="00E30553" w:rsidRDefault="00E30553" w:rsidP="00D766C4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E30553">
              <w:rPr>
                <w:rFonts w:ascii="標楷體" w:eastAsia="標楷體" w:hAnsi="標楷體"/>
                <w:b/>
                <w:spacing w:val="-6"/>
                <w:kern w:val="0"/>
                <w:sz w:val="22"/>
                <w:szCs w:val="22"/>
              </w:rPr>
              <w:t>資產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sz w:val="18"/>
                <w:szCs w:val="18"/>
              </w:rPr>
              <w:t>917,991,175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sz w:val="18"/>
                <w:szCs w:val="18"/>
              </w:rPr>
              <w:t>906,212,004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noProof/>
                <w:sz w:val="18"/>
                <w:szCs w:val="18"/>
              </w:rPr>
              <w:t>11,779,171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kern w:val="0"/>
                <w:sz w:val="18"/>
                <w:szCs w:val="18"/>
              </w:rPr>
              <w:t>1.30</w:t>
            </w:r>
          </w:p>
        </w:tc>
      </w:tr>
      <w:tr w:rsidR="00E30553" w:rsidTr="00651A5E">
        <w:trPr>
          <w:cantSplit/>
          <w:trHeight w:val="55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30553" w:rsidRPr="00E30553" w:rsidRDefault="00E30553" w:rsidP="00D766C4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E30553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流動資產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891,667,177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97.13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870,734,045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96.09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/>
                <w:noProof/>
                <w:sz w:val="18"/>
                <w:szCs w:val="18"/>
              </w:rPr>
              <w:t>20,933,132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C7C5D">
              <w:rPr>
                <w:rFonts w:ascii="新細明體" w:hAnsi="新細明體"/>
                <w:kern w:val="0"/>
                <w:sz w:val="18"/>
                <w:szCs w:val="18"/>
              </w:rPr>
              <w:t>2.40</w:t>
            </w:r>
          </w:p>
        </w:tc>
      </w:tr>
      <w:tr w:rsidR="00E30553" w:rsidTr="00651A5E">
        <w:trPr>
          <w:cantSplit/>
          <w:trHeight w:val="55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30553" w:rsidRPr="00E30553" w:rsidRDefault="00E30553" w:rsidP="00D766C4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E30553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現金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891,365,567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97.10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869,305,786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95.93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/>
                <w:noProof/>
                <w:sz w:val="18"/>
                <w:szCs w:val="18"/>
              </w:rPr>
              <w:t>22,059,781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C7C5D">
              <w:rPr>
                <w:rFonts w:ascii="新細明體" w:hAnsi="新細明體"/>
                <w:kern w:val="0"/>
                <w:sz w:val="18"/>
                <w:szCs w:val="18"/>
              </w:rPr>
              <w:t>2.54</w:t>
            </w:r>
          </w:p>
        </w:tc>
      </w:tr>
      <w:tr w:rsidR="00E30553" w:rsidTr="00651A5E">
        <w:trPr>
          <w:cantSplit/>
          <w:trHeight w:val="55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30553" w:rsidRPr="00E30553" w:rsidRDefault="00E30553" w:rsidP="00D766C4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E30553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應收款項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301,610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0.03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463,756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0.05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/>
                <w:noProof/>
                <w:sz w:val="18"/>
                <w:szCs w:val="18"/>
              </w:rPr>
              <w:t>- 162,146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C7C5D">
              <w:rPr>
                <w:rFonts w:ascii="新細明體" w:hAnsi="新細明體"/>
                <w:kern w:val="0"/>
                <w:sz w:val="18"/>
                <w:szCs w:val="18"/>
              </w:rPr>
              <w:t>- 34.96</w:t>
            </w:r>
          </w:p>
        </w:tc>
      </w:tr>
      <w:tr w:rsidR="00E30553" w:rsidTr="00651A5E">
        <w:trPr>
          <w:cantSplit/>
          <w:trHeight w:val="55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30553" w:rsidRPr="00E30553" w:rsidRDefault="00E30553" w:rsidP="00D766C4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E30553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預付款項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964,503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0.11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/>
                <w:noProof/>
                <w:sz w:val="18"/>
                <w:szCs w:val="18"/>
              </w:rPr>
              <w:t>- 964,503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C7C5D">
              <w:rPr>
                <w:rFonts w:ascii="新細明體" w:hAnsi="新細明體"/>
                <w:kern w:val="0"/>
                <w:sz w:val="18"/>
                <w:szCs w:val="18"/>
              </w:rPr>
              <w:t>- 100.00</w:t>
            </w:r>
          </w:p>
        </w:tc>
      </w:tr>
      <w:tr w:rsidR="00E30553" w:rsidTr="00651A5E">
        <w:trPr>
          <w:cantSplit/>
          <w:trHeight w:val="55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30553" w:rsidRPr="00E30553" w:rsidRDefault="00E30553" w:rsidP="00D766C4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E30553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固定資產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23,932,653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2.61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31,984,535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3.53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/>
                <w:noProof/>
                <w:sz w:val="18"/>
                <w:szCs w:val="18"/>
              </w:rPr>
              <w:t>- 8,051,882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C7C5D">
              <w:rPr>
                <w:rFonts w:ascii="新細明體" w:hAnsi="新細明體"/>
                <w:kern w:val="0"/>
                <w:sz w:val="18"/>
                <w:szCs w:val="18"/>
              </w:rPr>
              <w:t>- 25.17</w:t>
            </w:r>
          </w:p>
        </w:tc>
      </w:tr>
      <w:tr w:rsidR="00E30553" w:rsidTr="00651A5E">
        <w:trPr>
          <w:cantSplit/>
          <w:trHeight w:val="55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30553" w:rsidRPr="00E30553" w:rsidRDefault="00E30553" w:rsidP="00D766C4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E30553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機械及設備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22,376,579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2.44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26,318,356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2.90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/>
                <w:noProof/>
                <w:sz w:val="18"/>
                <w:szCs w:val="18"/>
              </w:rPr>
              <w:t>- 3,941,777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C7C5D">
              <w:rPr>
                <w:rFonts w:ascii="新細明體" w:hAnsi="新細明體"/>
                <w:kern w:val="0"/>
                <w:sz w:val="18"/>
                <w:szCs w:val="18"/>
              </w:rPr>
              <w:t>- 14.98</w:t>
            </w:r>
          </w:p>
        </w:tc>
      </w:tr>
      <w:tr w:rsidR="00E30553" w:rsidTr="00651A5E">
        <w:trPr>
          <w:cantSplit/>
          <w:trHeight w:val="55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30553" w:rsidRPr="00E30553" w:rsidRDefault="00E30553" w:rsidP="00D766C4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E30553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交通及運輸設備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1,149,053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0.13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3,304,608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0.36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/>
                <w:noProof/>
                <w:sz w:val="18"/>
                <w:szCs w:val="18"/>
              </w:rPr>
              <w:t>- 2,155,555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C7C5D">
              <w:rPr>
                <w:rFonts w:ascii="新細明體" w:hAnsi="新細明體"/>
                <w:kern w:val="0"/>
                <w:sz w:val="18"/>
                <w:szCs w:val="18"/>
              </w:rPr>
              <w:t>- 65.23</w:t>
            </w:r>
          </w:p>
        </w:tc>
      </w:tr>
      <w:tr w:rsidR="00E30553" w:rsidTr="00651A5E">
        <w:trPr>
          <w:cantSplit/>
          <w:trHeight w:val="55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30553" w:rsidRPr="00E30553" w:rsidRDefault="00E30553" w:rsidP="00D766C4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E30553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雜項設備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407,021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0.04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2,361,571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0.26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/>
                <w:noProof/>
                <w:sz w:val="18"/>
                <w:szCs w:val="18"/>
              </w:rPr>
              <w:t>- 1,954,550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C7C5D">
              <w:rPr>
                <w:rFonts w:ascii="新細明體" w:hAnsi="新細明體"/>
                <w:kern w:val="0"/>
                <w:sz w:val="18"/>
                <w:szCs w:val="18"/>
              </w:rPr>
              <w:t>- 82.76</w:t>
            </w:r>
          </w:p>
        </w:tc>
      </w:tr>
      <w:tr w:rsidR="00E30553" w:rsidTr="00651A5E">
        <w:trPr>
          <w:cantSplit/>
          <w:trHeight w:val="55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30553" w:rsidRPr="00E30553" w:rsidRDefault="00E30553" w:rsidP="00D766C4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E30553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無形資產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2,391,345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0.26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3,493,424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0.39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/>
                <w:noProof/>
                <w:sz w:val="18"/>
                <w:szCs w:val="18"/>
              </w:rPr>
              <w:t>- 1,102,079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C7C5D">
              <w:rPr>
                <w:rFonts w:ascii="新細明體" w:hAnsi="新細明體"/>
                <w:kern w:val="0"/>
                <w:sz w:val="18"/>
                <w:szCs w:val="18"/>
              </w:rPr>
              <w:t>- 31.55</w:t>
            </w:r>
          </w:p>
        </w:tc>
      </w:tr>
      <w:tr w:rsidR="00E30553" w:rsidTr="00651A5E">
        <w:trPr>
          <w:cantSplit/>
          <w:trHeight w:val="55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30553" w:rsidRPr="00E30553" w:rsidRDefault="00E30553" w:rsidP="00D766C4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E30553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無形資產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2,391,345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0.26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3,493,424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0.39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/>
                <w:noProof/>
                <w:sz w:val="18"/>
                <w:szCs w:val="18"/>
              </w:rPr>
              <w:t>- 1,102,079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C7C5D">
              <w:rPr>
                <w:rFonts w:ascii="新細明體" w:hAnsi="新細明體"/>
                <w:kern w:val="0"/>
                <w:sz w:val="18"/>
                <w:szCs w:val="18"/>
              </w:rPr>
              <w:t>- 31.55</w:t>
            </w:r>
          </w:p>
        </w:tc>
      </w:tr>
      <w:tr w:rsidR="00E30553" w:rsidTr="00651A5E">
        <w:trPr>
          <w:cantSplit/>
          <w:trHeight w:val="55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30553" w:rsidRPr="00E30553" w:rsidRDefault="00E30553" w:rsidP="00D766C4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E30553">
              <w:rPr>
                <w:rFonts w:ascii="標楷體" w:eastAsia="標楷體" w:hAnsi="標楷體"/>
                <w:b/>
                <w:spacing w:val="-6"/>
                <w:kern w:val="0"/>
                <w:sz w:val="22"/>
                <w:szCs w:val="22"/>
              </w:rPr>
              <w:t>合計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sz w:val="18"/>
                <w:szCs w:val="18"/>
              </w:rPr>
              <w:t>917,991,175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sz w:val="18"/>
                <w:szCs w:val="18"/>
              </w:rPr>
              <w:t>906,212,004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noProof/>
                <w:sz w:val="18"/>
                <w:szCs w:val="18"/>
              </w:rPr>
              <w:t>11,779,171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kern w:val="0"/>
                <w:sz w:val="18"/>
                <w:szCs w:val="18"/>
              </w:rPr>
              <w:t>1.30</w:t>
            </w:r>
          </w:p>
        </w:tc>
      </w:tr>
      <w:tr w:rsidR="00E30553" w:rsidTr="00651A5E">
        <w:trPr>
          <w:cantSplit/>
          <w:trHeight w:val="55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30553" w:rsidRPr="00E30553" w:rsidRDefault="00E30553" w:rsidP="00D766C4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E30553">
              <w:rPr>
                <w:rFonts w:ascii="標楷體" w:eastAsia="標楷體" w:hAnsi="標楷體"/>
                <w:b/>
                <w:spacing w:val="-6"/>
                <w:kern w:val="0"/>
                <w:sz w:val="22"/>
                <w:szCs w:val="22"/>
              </w:rPr>
              <w:t>負債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sz w:val="18"/>
                <w:szCs w:val="18"/>
              </w:rPr>
              <w:t>3,019,495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sz w:val="18"/>
                <w:szCs w:val="18"/>
              </w:rPr>
              <w:t>0.33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sz w:val="18"/>
                <w:szCs w:val="18"/>
              </w:rPr>
              <w:t>2,846,585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sz w:val="18"/>
                <w:szCs w:val="18"/>
              </w:rPr>
              <w:t>0.31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noProof/>
                <w:sz w:val="18"/>
                <w:szCs w:val="18"/>
              </w:rPr>
              <w:t>172,910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kern w:val="0"/>
                <w:sz w:val="18"/>
                <w:szCs w:val="18"/>
              </w:rPr>
              <w:t>6.07</w:t>
            </w:r>
          </w:p>
        </w:tc>
      </w:tr>
      <w:tr w:rsidR="00E30553" w:rsidTr="00651A5E">
        <w:trPr>
          <w:cantSplit/>
          <w:trHeight w:val="55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30553" w:rsidRPr="00E30553" w:rsidRDefault="00E30553" w:rsidP="00D766C4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E30553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流動負債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81,743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0.01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1,677,045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0.19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/>
                <w:noProof/>
                <w:sz w:val="18"/>
                <w:szCs w:val="18"/>
              </w:rPr>
              <w:t>- 1,595,302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C7C5D">
              <w:rPr>
                <w:rFonts w:ascii="新細明體" w:hAnsi="新細明體"/>
                <w:kern w:val="0"/>
                <w:sz w:val="18"/>
                <w:szCs w:val="18"/>
              </w:rPr>
              <w:t>- 95.13</w:t>
            </w:r>
          </w:p>
        </w:tc>
      </w:tr>
      <w:tr w:rsidR="00E30553" w:rsidTr="00651A5E">
        <w:trPr>
          <w:cantSplit/>
          <w:trHeight w:val="55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30553" w:rsidRPr="00E30553" w:rsidRDefault="00E30553" w:rsidP="00D766C4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E30553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應付款項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81,743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0.01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1,677,045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0.19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/>
                <w:noProof/>
                <w:sz w:val="18"/>
                <w:szCs w:val="18"/>
              </w:rPr>
              <w:t>- 1,595,302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C7C5D">
              <w:rPr>
                <w:rFonts w:ascii="新細明體" w:hAnsi="新細明體"/>
                <w:kern w:val="0"/>
                <w:sz w:val="18"/>
                <w:szCs w:val="18"/>
              </w:rPr>
              <w:t>- 95.13</w:t>
            </w:r>
          </w:p>
        </w:tc>
      </w:tr>
      <w:tr w:rsidR="00E30553" w:rsidTr="00651A5E">
        <w:trPr>
          <w:cantSplit/>
          <w:trHeight w:val="55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30553" w:rsidRPr="00E30553" w:rsidRDefault="00E30553" w:rsidP="00D766C4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E30553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其他負債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2,937,752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0.32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1,169,540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0.13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/>
                <w:noProof/>
                <w:sz w:val="18"/>
                <w:szCs w:val="18"/>
              </w:rPr>
              <w:t>1,768,212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C7C5D">
              <w:rPr>
                <w:rFonts w:ascii="新細明體" w:hAnsi="新細明體"/>
                <w:kern w:val="0"/>
                <w:sz w:val="18"/>
                <w:szCs w:val="18"/>
              </w:rPr>
              <w:t>151.19</w:t>
            </w:r>
          </w:p>
        </w:tc>
      </w:tr>
      <w:tr w:rsidR="00E30553" w:rsidTr="00651A5E">
        <w:trPr>
          <w:cantSplit/>
          <w:trHeight w:val="55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30553" w:rsidRPr="00E30553" w:rsidRDefault="00E30553" w:rsidP="00D766C4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E30553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什項負債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2,937,752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0.32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1,169,540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0.13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/>
                <w:noProof/>
                <w:sz w:val="18"/>
                <w:szCs w:val="18"/>
              </w:rPr>
              <w:t>1,768,212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C7C5D">
              <w:rPr>
                <w:rFonts w:ascii="新細明體" w:hAnsi="新細明體"/>
                <w:kern w:val="0"/>
                <w:sz w:val="18"/>
                <w:szCs w:val="18"/>
              </w:rPr>
              <w:t>151.19</w:t>
            </w:r>
          </w:p>
        </w:tc>
      </w:tr>
      <w:tr w:rsidR="00E30553" w:rsidTr="00651A5E">
        <w:trPr>
          <w:cantSplit/>
          <w:trHeight w:val="55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30553" w:rsidRPr="00E30553" w:rsidRDefault="00E30553" w:rsidP="00D766C4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E30553">
              <w:rPr>
                <w:rFonts w:ascii="標楷體" w:eastAsia="標楷體" w:hAnsi="標楷體"/>
                <w:b/>
                <w:spacing w:val="-6"/>
                <w:kern w:val="0"/>
                <w:sz w:val="22"/>
                <w:szCs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sz w:val="18"/>
                <w:szCs w:val="18"/>
              </w:rPr>
              <w:t>914,971,680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sz w:val="18"/>
                <w:szCs w:val="18"/>
              </w:rPr>
              <w:t>99.67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sz w:val="18"/>
                <w:szCs w:val="18"/>
              </w:rPr>
              <w:t>903,365,419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sz w:val="18"/>
                <w:szCs w:val="18"/>
              </w:rPr>
              <w:t>99.69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noProof/>
                <w:sz w:val="18"/>
                <w:szCs w:val="18"/>
              </w:rPr>
              <w:t>11,606,261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kern w:val="0"/>
                <w:sz w:val="18"/>
                <w:szCs w:val="18"/>
              </w:rPr>
              <w:t>1.28</w:t>
            </w:r>
          </w:p>
        </w:tc>
      </w:tr>
      <w:tr w:rsidR="00E30553" w:rsidTr="00651A5E">
        <w:trPr>
          <w:cantSplit/>
          <w:trHeight w:val="55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30553" w:rsidRPr="00E30553" w:rsidRDefault="00E30553" w:rsidP="00D766C4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E30553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914,971,680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99.67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903,365,419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99.69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/>
                <w:noProof/>
                <w:sz w:val="18"/>
                <w:szCs w:val="18"/>
              </w:rPr>
              <w:t>11,606,261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C7C5D">
              <w:rPr>
                <w:rFonts w:ascii="新細明體" w:hAnsi="新細明體"/>
                <w:kern w:val="0"/>
                <w:sz w:val="18"/>
                <w:szCs w:val="18"/>
              </w:rPr>
              <w:t>1.28</w:t>
            </w:r>
          </w:p>
        </w:tc>
      </w:tr>
      <w:tr w:rsidR="00E30553" w:rsidTr="00651A5E">
        <w:trPr>
          <w:cantSplit/>
          <w:trHeight w:val="55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30553" w:rsidRPr="00E30553" w:rsidRDefault="00E30553" w:rsidP="00D766C4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E30553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914,971,680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99.67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903,365,419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sz w:val="18"/>
                <w:szCs w:val="18"/>
              </w:rPr>
              <w:t>99.69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/>
                <w:noProof/>
                <w:sz w:val="18"/>
                <w:szCs w:val="18"/>
              </w:rPr>
              <w:t>11,606,261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C7C5D">
              <w:rPr>
                <w:rFonts w:ascii="新細明體" w:hAnsi="新細明體"/>
                <w:kern w:val="0"/>
                <w:sz w:val="18"/>
                <w:szCs w:val="18"/>
              </w:rPr>
              <w:t>1.28</w:t>
            </w:r>
          </w:p>
        </w:tc>
      </w:tr>
      <w:tr w:rsidR="00E30553" w:rsidTr="00651A5E">
        <w:trPr>
          <w:cantSplit/>
          <w:trHeight w:val="555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30553" w:rsidRPr="00E30553" w:rsidRDefault="00E30553" w:rsidP="00D766C4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E30553">
              <w:rPr>
                <w:rFonts w:ascii="標楷體" w:eastAsia="標楷體" w:hAnsi="標楷體"/>
                <w:b/>
                <w:spacing w:val="-6"/>
                <w:kern w:val="0"/>
                <w:sz w:val="22"/>
                <w:szCs w:val="22"/>
              </w:rPr>
              <w:t>合計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sz w:val="18"/>
                <w:szCs w:val="18"/>
              </w:rPr>
              <w:t>917,991,175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sz w:val="18"/>
                <w:szCs w:val="18"/>
              </w:rPr>
              <w:t>906,212,004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noProof/>
                <w:sz w:val="18"/>
                <w:szCs w:val="18"/>
              </w:rPr>
              <w:t>11,779,171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30553" w:rsidRPr="006C7C5D" w:rsidRDefault="00E30553" w:rsidP="00D766C4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C7C5D">
              <w:rPr>
                <w:rFonts w:ascii="新細明體" w:hAnsi="新細明體"/>
                <w:b/>
                <w:kern w:val="0"/>
                <w:sz w:val="18"/>
                <w:szCs w:val="18"/>
              </w:rPr>
              <w:t>1.30</w:t>
            </w:r>
          </w:p>
        </w:tc>
      </w:tr>
    </w:tbl>
    <w:p w:rsidR="00CE05C4" w:rsidRPr="007472CD" w:rsidRDefault="00CE05C4" w:rsidP="00720D0D">
      <w:pPr>
        <w:tabs>
          <w:tab w:val="left" w:pos="408"/>
        </w:tabs>
        <w:adjustRightInd w:val="0"/>
        <w:snapToGrid w:val="0"/>
        <w:spacing w:line="0" w:lineRule="atLeast"/>
        <w:ind w:left="502" w:hangingChars="279" w:hanging="502"/>
        <w:rPr>
          <w:rFonts w:ascii="標楷體" w:eastAsia="標楷體" w:hAnsi="標楷體"/>
          <w:sz w:val="18"/>
          <w:szCs w:val="20"/>
        </w:rPr>
      </w:pPr>
      <w:proofErr w:type="gramStart"/>
      <w:r w:rsidRPr="007472CD">
        <w:rPr>
          <w:rFonts w:ascii="標楷體" w:eastAsia="標楷體" w:hAnsi="標楷體" w:hint="eastAsia"/>
          <w:sz w:val="18"/>
        </w:rPr>
        <w:t>註</w:t>
      </w:r>
      <w:proofErr w:type="gramEnd"/>
      <w:r w:rsidRPr="007472CD">
        <w:rPr>
          <w:rFonts w:ascii="標楷體" w:eastAsia="標楷體" w:hAnsi="標楷體" w:hint="eastAsia"/>
          <w:sz w:val="18"/>
        </w:rPr>
        <w:t>：1.信託代理與保證資產（負債），109年底及108</w:t>
      </w:r>
      <w:proofErr w:type="gramStart"/>
      <w:r w:rsidRPr="007472CD">
        <w:rPr>
          <w:rFonts w:ascii="標楷體" w:eastAsia="標楷體" w:hAnsi="標楷體" w:hint="eastAsia"/>
          <w:sz w:val="18"/>
        </w:rPr>
        <w:t>年底</w:t>
      </w:r>
      <w:r w:rsidR="00090553" w:rsidRPr="007472CD">
        <w:rPr>
          <w:rFonts w:ascii="標楷體" w:eastAsia="標楷體" w:hAnsi="標楷體" w:hint="eastAsia"/>
          <w:sz w:val="18"/>
        </w:rPr>
        <w:t>均為</w:t>
      </w:r>
      <w:proofErr w:type="gramEnd"/>
      <w:r w:rsidRPr="007472CD">
        <w:rPr>
          <w:rFonts w:ascii="標楷體" w:eastAsia="標楷體" w:hAnsi="標楷體" w:hint="eastAsia"/>
          <w:sz w:val="18"/>
        </w:rPr>
        <w:t>122,970元。</w:t>
      </w:r>
    </w:p>
    <w:p w:rsidR="00CE05C4" w:rsidRPr="007472CD" w:rsidRDefault="00CE05C4" w:rsidP="009301E0">
      <w:pPr>
        <w:adjustRightInd w:val="0"/>
        <w:snapToGrid w:val="0"/>
        <w:spacing w:line="0" w:lineRule="atLeast"/>
        <w:ind w:leftChars="154" w:left="552" w:rightChars="-77" w:right="-185" w:hangingChars="101" w:hanging="182"/>
        <w:rPr>
          <w:rFonts w:ascii="標楷體" w:eastAsia="標楷體" w:hAnsi="標楷體"/>
          <w:sz w:val="18"/>
        </w:rPr>
      </w:pPr>
      <w:r w:rsidRPr="007472CD">
        <w:rPr>
          <w:rFonts w:ascii="標楷體" w:eastAsia="標楷體" w:hAnsi="標楷體" w:hint="eastAsia"/>
          <w:sz w:val="18"/>
        </w:rPr>
        <w:t>2.</w:t>
      </w:r>
      <w:proofErr w:type="gramStart"/>
      <w:r w:rsidRPr="007472CD">
        <w:rPr>
          <w:rFonts w:ascii="標楷體" w:eastAsia="標楷體" w:hAnsi="標楷體" w:hint="eastAsia"/>
          <w:sz w:val="18"/>
        </w:rPr>
        <w:t>本表編製</w:t>
      </w:r>
      <w:proofErr w:type="gramEnd"/>
      <w:r w:rsidRPr="007472CD">
        <w:rPr>
          <w:rFonts w:ascii="標楷體" w:eastAsia="標楷體" w:hAnsi="標楷體" w:hint="eastAsia"/>
          <w:sz w:val="18"/>
        </w:rPr>
        <w:t>基礎係配合會計法刪除第29條條文，自</w:t>
      </w:r>
      <w:proofErr w:type="gramStart"/>
      <w:r w:rsidRPr="007472CD">
        <w:rPr>
          <w:rFonts w:ascii="標楷體" w:eastAsia="標楷體" w:hAnsi="標楷體" w:hint="eastAsia"/>
          <w:sz w:val="18"/>
        </w:rPr>
        <w:t>109</w:t>
      </w:r>
      <w:proofErr w:type="gramEnd"/>
      <w:r w:rsidRPr="007472CD">
        <w:rPr>
          <w:rFonts w:ascii="標楷體" w:eastAsia="標楷體" w:hAnsi="標楷體" w:hint="eastAsia"/>
          <w:sz w:val="18"/>
        </w:rPr>
        <w:t>年度起併入</w:t>
      </w:r>
      <w:proofErr w:type="gramStart"/>
      <w:r w:rsidRPr="007472CD">
        <w:rPr>
          <w:rFonts w:ascii="標楷體" w:eastAsia="標楷體" w:hAnsi="標楷體" w:hint="eastAsia"/>
          <w:sz w:val="18"/>
        </w:rPr>
        <w:t>原另表表達</w:t>
      </w:r>
      <w:proofErr w:type="gramEnd"/>
      <w:r w:rsidRPr="007472CD">
        <w:rPr>
          <w:rFonts w:ascii="標楷體" w:eastAsia="標楷體" w:hAnsi="標楷體" w:hint="eastAsia"/>
          <w:sz w:val="18"/>
        </w:rPr>
        <w:t>之長期投資、固定資產、遞耗資產、無形資產及長期負債相關科目，與預算列入基金來源及用途之基礎不同，108年12月31日金額配合會計報表適用科目辦理重分類</w:t>
      </w:r>
      <w:r w:rsidR="00AE1753" w:rsidRPr="007472CD">
        <w:rPr>
          <w:rFonts w:ascii="標楷體" w:eastAsia="標楷體" w:hAnsi="標楷體" w:hint="eastAsia"/>
          <w:sz w:val="18"/>
        </w:rPr>
        <w:t>。</w:t>
      </w:r>
    </w:p>
    <w:sectPr w:rsidR="00CE05C4" w:rsidRPr="007472CD" w:rsidSect="00D633D6">
      <w:footerReference w:type="even" r:id="rId15"/>
      <w:pgSz w:w="11906" w:h="16838" w:code="9"/>
      <w:pgMar w:top="1418" w:right="851" w:bottom="1418" w:left="851" w:header="102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373" w:rsidRDefault="00605373">
      <w:r>
        <w:separator/>
      </w:r>
    </w:p>
  </w:endnote>
  <w:endnote w:type="continuationSeparator" w:id="0">
    <w:p w:rsidR="00605373" w:rsidRDefault="00605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ef">
    <w:panose1 w:val="00000500000000000000"/>
    <w:charset w:val="00"/>
    <w:family w:val="auto"/>
    <w:pitch w:val="variable"/>
    <w:sig w:usb0="00000807" w:usb1="40000000" w:usb2="00000000" w:usb3="00000000" w:csb0="000000B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9414749"/>
      <w:docPartObj>
        <w:docPartGallery w:val="Page Numbers (Bottom of Page)"/>
        <w:docPartUnique/>
      </w:docPartObj>
    </w:sdtPr>
    <w:sdtEndPr/>
    <w:sdtContent>
      <w:p w:rsidR="00D633D6" w:rsidRPr="00D633D6" w:rsidRDefault="00D633D6" w:rsidP="00D633D6">
        <w:pPr>
          <w:pStyle w:val="a8"/>
          <w:jc w:val="center"/>
          <w:rPr>
            <w:rFonts w:ascii="標楷體" w:eastAsia="標楷體" w:hAnsi="標楷體"/>
          </w:rPr>
        </w:pPr>
        <w:r w:rsidRPr="00D633D6">
          <w:rPr>
            <w:rFonts w:ascii="標楷體" w:eastAsia="標楷體" w:hAnsi="標楷體" w:hint="eastAsia"/>
          </w:rPr>
          <w:t>乙-</w:t>
        </w:r>
        <w:r w:rsidR="007001D3" w:rsidRPr="00D633D6">
          <w:rPr>
            <w:rFonts w:ascii="標楷體" w:eastAsia="標楷體" w:hAnsi="標楷體"/>
          </w:rPr>
          <w:fldChar w:fldCharType="begin"/>
        </w:r>
        <w:r w:rsidR="007001D3" w:rsidRPr="00D633D6">
          <w:rPr>
            <w:rFonts w:ascii="標楷體" w:eastAsia="標楷體" w:hAnsi="標楷體"/>
          </w:rPr>
          <w:instrText>PAGE   \* MERGEFORMAT</w:instrText>
        </w:r>
        <w:r w:rsidR="007001D3" w:rsidRPr="00D633D6">
          <w:rPr>
            <w:rFonts w:ascii="標楷體" w:eastAsia="標楷體" w:hAnsi="標楷體"/>
          </w:rPr>
          <w:fldChar w:fldCharType="separate"/>
        </w:r>
        <w:r w:rsidR="00743BC1" w:rsidRPr="00743BC1">
          <w:rPr>
            <w:rFonts w:ascii="標楷體" w:eastAsia="標楷體" w:hAnsi="標楷體"/>
            <w:noProof/>
            <w:lang w:val="zh-TW"/>
          </w:rPr>
          <w:t>444</w:t>
        </w:r>
        <w:r w:rsidR="007001D3" w:rsidRPr="00D633D6">
          <w:rPr>
            <w:rFonts w:ascii="標楷體" w:eastAsia="標楷體" w:hAnsi="標楷體"/>
          </w:rPr>
          <w:fldChar w:fldCharType="end"/>
        </w:r>
      </w:p>
      <w:p w:rsidR="00E82F73" w:rsidRDefault="00605373" w:rsidP="00D633D6">
        <w:pPr>
          <w:pStyle w:val="a8"/>
          <w:jc w:val="center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802" w:rsidRDefault="0084500E" w:rsidP="00D633D6">
    <w:pPr>
      <w:tabs>
        <w:tab w:val="left" w:pos="4368"/>
      </w:tabs>
      <w:jc w:val="center"/>
      <w:rPr>
        <w:rFonts w:ascii="標楷體" w:eastAsia="標楷體" w:hAnsi="標楷體"/>
        <w:sz w:val="20"/>
        <w:szCs w:val="20"/>
      </w:rPr>
    </w:pPr>
    <w:r w:rsidRPr="00D03802">
      <w:rPr>
        <w:rFonts w:ascii="標楷體" w:eastAsia="標楷體" w:hAnsi="標楷體" w:hint="eastAsia"/>
        <w:sz w:val="20"/>
        <w:szCs w:val="20"/>
      </w:rPr>
      <w:t>乙-</w:t>
    </w:r>
    <w:r w:rsidR="00E82F73" w:rsidRPr="00D03802">
      <w:rPr>
        <w:rFonts w:ascii="標楷體" w:eastAsia="標楷體" w:hAnsi="標楷體"/>
        <w:sz w:val="20"/>
        <w:szCs w:val="20"/>
      </w:rPr>
      <w:fldChar w:fldCharType="begin"/>
    </w:r>
    <w:r w:rsidR="00E82F73" w:rsidRPr="00D03802">
      <w:rPr>
        <w:rFonts w:ascii="標楷體" w:eastAsia="標楷體" w:hAnsi="標楷體"/>
        <w:sz w:val="20"/>
        <w:szCs w:val="20"/>
      </w:rPr>
      <w:instrText xml:space="preserve"> PAGE </w:instrText>
    </w:r>
    <w:r w:rsidR="00E82F73" w:rsidRPr="00D03802">
      <w:rPr>
        <w:rFonts w:ascii="標楷體" w:eastAsia="標楷體" w:hAnsi="標楷體"/>
        <w:sz w:val="20"/>
        <w:szCs w:val="20"/>
      </w:rPr>
      <w:fldChar w:fldCharType="separate"/>
    </w:r>
    <w:r w:rsidR="00743BC1">
      <w:rPr>
        <w:rFonts w:ascii="標楷體" w:eastAsia="標楷體" w:hAnsi="標楷體"/>
        <w:noProof/>
        <w:sz w:val="20"/>
        <w:szCs w:val="20"/>
      </w:rPr>
      <w:t>445</w:t>
    </w:r>
    <w:r w:rsidR="00E82F73" w:rsidRPr="00D03802">
      <w:rPr>
        <w:rFonts w:ascii="標楷體" w:eastAsia="標楷體" w:hAnsi="標楷體"/>
        <w:sz w:val="20"/>
        <w:szCs w:val="20"/>
      </w:rPr>
      <w:fldChar w:fldCharType="end"/>
    </w:r>
  </w:p>
  <w:p w:rsidR="00D633D6" w:rsidRPr="00D03802" w:rsidRDefault="00D633D6" w:rsidP="00D633D6">
    <w:pPr>
      <w:tabs>
        <w:tab w:val="left" w:pos="4368"/>
      </w:tabs>
      <w:jc w:val="center"/>
      <w:rPr>
        <w:rFonts w:ascii="標楷體" w:eastAsia="標楷體" w:hAnsi="標楷體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F73" w:rsidRDefault="00E82F73" w:rsidP="00426774">
    <w:pPr>
      <w:pStyle w:val="a8"/>
      <w:ind w:firstLine="40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F73" w:rsidRDefault="00E82F73" w:rsidP="00ED1392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301E0">
      <w:rPr>
        <w:rStyle w:val="aa"/>
        <w:noProof/>
      </w:rPr>
      <w:t>6</w:t>
    </w:r>
    <w:r>
      <w:rPr>
        <w:rStyle w:val="aa"/>
      </w:rPr>
      <w:fldChar w:fldCharType="end"/>
    </w:r>
  </w:p>
  <w:p w:rsidR="00E82F73" w:rsidRDefault="00E82F73" w:rsidP="00ED1392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373" w:rsidRDefault="00605373">
      <w:r>
        <w:separator/>
      </w:r>
    </w:p>
  </w:footnote>
  <w:footnote w:type="continuationSeparator" w:id="0">
    <w:p w:rsidR="00605373" w:rsidRDefault="006053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802" w:rsidRDefault="00D0380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F73" w:rsidRDefault="00E82F73" w:rsidP="00426774">
    <w:pPr>
      <w:pStyle w:val="a6"/>
      <w:ind w:firstLine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F73" w:rsidRDefault="00E82F73" w:rsidP="00426774">
    <w:pPr>
      <w:pStyle w:val="a6"/>
      <w:ind w:firstLine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8384B"/>
    <w:multiLevelType w:val="hybridMultilevel"/>
    <w:tmpl w:val="19B8E9BA"/>
    <w:lvl w:ilvl="0" w:tplc="D83CF2B8">
      <w:start w:val="1"/>
      <w:numFmt w:val="taiwaneseCountingThousand"/>
      <w:lvlText w:val="(%1)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60"/>
        </w:tabs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00"/>
        </w:tabs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40"/>
        </w:tabs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20"/>
        </w:tabs>
        <w:ind w:left="4920" w:hanging="480"/>
      </w:pPr>
    </w:lvl>
  </w:abstractNum>
  <w:abstractNum w:abstractNumId="1">
    <w:nsid w:val="6C8C071B"/>
    <w:multiLevelType w:val="hybridMultilevel"/>
    <w:tmpl w:val="893AF0E8"/>
    <w:lvl w:ilvl="0" w:tplc="DD86EFB4">
      <w:start w:val="1"/>
      <w:numFmt w:val="ideographLegalTraditional"/>
      <w:lvlText w:val="%1、"/>
      <w:lvlJc w:val="left"/>
      <w:pPr>
        <w:tabs>
          <w:tab w:val="num" w:pos="586"/>
        </w:tabs>
        <w:ind w:left="586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826"/>
        </w:tabs>
        <w:ind w:left="82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06"/>
        </w:tabs>
        <w:ind w:left="130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6"/>
        </w:tabs>
        <w:ind w:left="178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66"/>
        </w:tabs>
        <w:ind w:left="226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6"/>
        </w:tabs>
        <w:ind w:left="274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6"/>
        </w:tabs>
        <w:ind w:left="322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706"/>
        </w:tabs>
        <w:ind w:left="370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86"/>
        </w:tabs>
        <w:ind w:left="4186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EED"/>
    <w:rsid w:val="000007D5"/>
    <w:rsid w:val="00001142"/>
    <w:rsid w:val="00005077"/>
    <w:rsid w:val="000053C2"/>
    <w:rsid w:val="000115A5"/>
    <w:rsid w:val="00011C2F"/>
    <w:rsid w:val="00012202"/>
    <w:rsid w:val="00014FEC"/>
    <w:rsid w:val="00021815"/>
    <w:rsid w:val="00027CB3"/>
    <w:rsid w:val="00030080"/>
    <w:rsid w:val="00030863"/>
    <w:rsid w:val="00040C8E"/>
    <w:rsid w:val="0004110C"/>
    <w:rsid w:val="00046034"/>
    <w:rsid w:val="00047A2B"/>
    <w:rsid w:val="00047C7A"/>
    <w:rsid w:val="00054101"/>
    <w:rsid w:val="000550CE"/>
    <w:rsid w:val="00061BAD"/>
    <w:rsid w:val="00064AD9"/>
    <w:rsid w:val="00066572"/>
    <w:rsid w:val="0007139D"/>
    <w:rsid w:val="0008106C"/>
    <w:rsid w:val="00090553"/>
    <w:rsid w:val="000912A2"/>
    <w:rsid w:val="000921C4"/>
    <w:rsid w:val="00093FCB"/>
    <w:rsid w:val="000940C1"/>
    <w:rsid w:val="00097A28"/>
    <w:rsid w:val="00097F56"/>
    <w:rsid w:val="000A10E8"/>
    <w:rsid w:val="000A3CC6"/>
    <w:rsid w:val="000A3EC6"/>
    <w:rsid w:val="000A4830"/>
    <w:rsid w:val="000B0308"/>
    <w:rsid w:val="000B0560"/>
    <w:rsid w:val="000D0D87"/>
    <w:rsid w:val="000E5800"/>
    <w:rsid w:val="000F29C6"/>
    <w:rsid w:val="000F53C5"/>
    <w:rsid w:val="000F70B1"/>
    <w:rsid w:val="000F710F"/>
    <w:rsid w:val="000F73FB"/>
    <w:rsid w:val="000F77FE"/>
    <w:rsid w:val="0010012C"/>
    <w:rsid w:val="00104001"/>
    <w:rsid w:val="001163E0"/>
    <w:rsid w:val="00123119"/>
    <w:rsid w:val="0012398F"/>
    <w:rsid w:val="001246DC"/>
    <w:rsid w:val="00126662"/>
    <w:rsid w:val="0012721A"/>
    <w:rsid w:val="00135C43"/>
    <w:rsid w:val="00143E71"/>
    <w:rsid w:val="00155D85"/>
    <w:rsid w:val="00160FD7"/>
    <w:rsid w:val="00170DD0"/>
    <w:rsid w:val="00174B3E"/>
    <w:rsid w:val="00175C85"/>
    <w:rsid w:val="00186029"/>
    <w:rsid w:val="00190B0C"/>
    <w:rsid w:val="00191A30"/>
    <w:rsid w:val="001929A2"/>
    <w:rsid w:val="00193B01"/>
    <w:rsid w:val="00194EF7"/>
    <w:rsid w:val="00195F06"/>
    <w:rsid w:val="001A2BFB"/>
    <w:rsid w:val="001A3370"/>
    <w:rsid w:val="001A37A6"/>
    <w:rsid w:val="001B227C"/>
    <w:rsid w:val="001B2CB3"/>
    <w:rsid w:val="001B2CE2"/>
    <w:rsid w:val="001B2EFD"/>
    <w:rsid w:val="001B64D0"/>
    <w:rsid w:val="001C0A75"/>
    <w:rsid w:val="001C5ED3"/>
    <w:rsid w:val="001D433F"/>
    <w:rsid w:val="001D6118"/>
    <w:rsid w:val="001E1A7B"/>
    <w:rsid w:val="001E468C"/>
    <w:rsid w:val="001F0DF9"/>
    <w:rsid w:val="001F5F7B"/>
    <w:rsid w:val="00202F39"/>
    <w:rsid w:val="00204308"/>
    <w:rsid w:val="00204632"/>
    <w:rsid w:val="00206F67"/>
    <w:rsid w:val="00217AC6"/>
    <w:rsid w:val="00221B15"/>
    <w:rsid w:val="0024042B"/>
    <w:rsid w:val="00250A45"/>
    <w:rsid w:val="002533F2"/>
    <w:rsid w:val="00254429"/>
    <w:rsid w:val="00257267"/>
    <w:rsid w:val="00265842"/>
    <w:rsid w:val="002660C5"/>
    <w:rsid w:val="00266EB4"/>
    <w:rsid w:val="0027512C"/>
    <w:rsid w:val="002A0909"/>
    <w:rsid w:val="002A102D"/>
    <w:rsid w:val="002B3C2D"/>
    <w:rsid w:val="002C043F"/>
    <w:rsid w:val="002C2D34"/>
    <w:rsid w:val="002C75C4"/>
    <w:rsid w:val="002D71DA"/>
    <w:rsid w:val="002E1BD8"/>
    <w:rsid w:val="002E5DFE"/>
    <w:rsid w:val="002E68F7"/>
    <w:rsid w:val="002F06D7"/>
    <w:rsid w:val="003118C1"/>
    <w:rsid w:val="003203ED"/>
    <w:rsid w:val="003213E6"/>
    <w:rsid w:val="003216AB"/>
    <w:rsid w:val="00322DD0"/>
    <w:rsid w:val="003247D5"/>
    <w:rsid w:val="00326603"/>
    <w:rsid w:val="00327071"/>
    <w:rsid w:val="003272E4"/>
    <w:rsid w:val="00330AD7"/>
    <w:rsid w:val="00334F9F"/>
    <w:rsid w:val="00335ACD"/>
    <w:rsid w:val="0033682A"/>
    <w:rsid w:val="00341403"/>
    <w:rsid w:val="0034353C"/>
    <w:rsid w:val="00350D6A"/>
    <w:rsid w:val="00352582"/>
    <w:rsid w:val="003534A9"/>
    <w:rsid w:val="00354002"/>
    <w:rsid w:val="00357A42"/>
    <w:rsid w:val="0036708F"/>
    <w:rsid w:val="003672DA"/>
    <w:rsid w:val="003700C9"/>
    <w:rsid w:val="003703A3"/>
    <w:rsid w:val="00370A7A"/>
    <w:rsid w:val="00372ACB"/>
    <w:rsid w:val="003739C9"/>
    <w:rsid w:val="0038403C"/>
    <w:rsid w:val="00385191"/>
    <w:rsid w:val="0039541F"/>
    <w:rsid w:val="003A3A50"/>
    <w:rsid w:val="003A66B0"/>
    <w:rsid w:val="003B1537"/>
    <w:rsid w:val="003B42CF"/>
    <w:rsid w:val="003C0262"/>
    <w:rsid w:val="003C0C8D"/>
    <w:rsid w:val="003C7E2B"/>
    <w:rsid w:val="003D0F28"/>
    <w:rsid w:val="003D3F93"/>
    <w:rsid w:val="003D6D77"/>
    <w:rsid w:val="003D760C"/>
    <w:rsid w:val="003E1077"/>
    <w:rsid w:val="003E23EB"/>
    <w:rsid w:val="003F7921"/>
    <w:rsid w:val="00401D6B"/>
    <w:rsid w:val="00404B2B"/>
    <w:rsid w:val="00405157"/>
    <w:rsid w:val="00406967"/>
    <w:rsid w:val="00407C0F"/>
    <w:rsid w:val="0041404D"/>
    <w:rsid w:val="00414361"/>
    <w:rsid w:val="0041533C"/>
    <w:rsid w:val="00416FC1"/>
    <w:rsid w:val="00417917"/>
    <w:rsid w:val="00424DD4"/>
    <w:rsid w:val="004253C1"/>
    <w:rsid w:val="004257EC"/>
    <w:rsid w:val="00425F4B"/>
    <w:rsid w:val="00426774"/>
    <w:rsid w:val="00430820"/>
    <w:rsid w:val="00430DA1"/>
    <w:rsid w:val="00442371"/>
    <w:rsid w:val="004468DC"/>
    <w:rsid w:val="00450E53"/>
    <w:rsid w:val="00451543"/>
    <w:rsid w:val="00460D88"/>
    <w:rsid w:val="004610B9"/>
    <w:rsid w:val="00467AE5"/>
    <w:rsid w:val="004753E1"/>
    <w:rsid w:val="00475F21"/>
    <w:rsid w:val="0047640B"/>
    <w:rsid w:val="00477370"/>
    <w:rsid w:val="0047788E"/>
    <w:rsid w:val="0047791A"/>
    <w:rsid w:val="004840F9"/>
    <w:rsid w:val="00484A27"/>
    <w:rsid w:val="004911D0"/>
    <w:rsid w:val="004929DC"/>
    <w:rsid w:val="004A19A6"/>
    <w:rsid w:val="004A3444"/>
    <w:rsid w:val="004A6286"/>
    <w:rsid w:val="004A6972"/>
    <w:rsid w:val="004A6BE1"/>
    <w:rsid w:val="004B0812"/>
    <w:rsid w:val="004B1515"/>
    <w:rsid w:val="004C7460"/>
    <w:rsid w:val="004D351C"/>
    <w:rsid w:val="004E0BA1"/>
    <w:rsid w:val="004E63E6"/>
    <w:rsid w:val="004F2672"/>
    <w:rsid w:val="004F4A22"/>
    <w:rsid w:val="005016AA"/>
    <w:rsid w:val="005130BF"/>
    <w:rsid w:val="005151E8"/>
    <w:rsid w:val="00515BC5"/>
    <w:rsid w:val="00516CE8"/>
    <w:rsid w:val="00522BBE"/>
    <w:rsid w:val="00522CB3"/>
    <w:rsid w:val="00526F3F"/>
    <w:rsid w:val="005417D2"/>
    <w:rsid w:val="005510CD"/>
    <w:rsid w:val="00552BEC"/>
    <w:rsid w:val="00555E29"/>
    <w:rsid w:val="005624AA"/>
    <w:rsid w:val="0056622F"/>
    <w:rsid w:val="005672A4"/>
    <w:rsid w:val="0057218B"/>
    <w:rsid w:val="00576884"/>
    <w:rsid w:val="00577E38"/>
    <w:rsid w:val="005839EA"/>
    <w:rsid w:val="005843AE"/>
    <w:rsid w:val="00586EF5"/>
    <w:rsid w:val="00591835"/>
    <w:rsid w:val="005968C2"/>
    <w:rsid w:val="005A19FC"/>
    <w:rsid w:val="005B41B3"/>
    <w:rsid w:val="005C2C87"/>
    <w:rsid w:val="005C7145"/>
    <w:rsid w:val="005D0353"/>
    <w:rsid w:val="005D259D"/>
    <w:rsid w:val="005D66E1"/>
    <w:rsid w:val="005D6E0F"/>
    <w:rsid w:val="005D7527"/>
    <w:rsid w:val="005E73B9"/>
    <w:rsid w:val="005E7DF8"/>
    <w:rsid w:val="005F78AC"/>
    <w:rsid w:val="00605346"/>
    <w:rsid w:val="00605373"/>
    <w:rsid w:val="00611DC9"/>
    <w:rsid w:val="0061449F"/>
    <w:rsid w:val="00615D2A"/>
    <w:rsid w:val="006206B5"/>
    <w:rsid w:val="0062124A"/>
    <w:rsid w:val="006238DA"/>
    <w:rsid w:val="0062479F"/>
    <w:rsid w:val="006302BA"/>
    <w:rsid w:val="00633E57"/>
    <w:rsid w:val="00636C29"/>
    <w:rsid w:val="00641523"/>
    <w:rsid w:val="006425D4"/>
    <w:rsid w:val="00645B71"/>
    <w:rsid w:val="00651A5E"/>
    <w:rsid w:val="006548FD"/>
    <w:rsid w:val="0065687E"/>
    <w:rsid w:val="00656A7A"/>
    <w:rsid w:val="00656CA2"/>
    <w:rsid w:val="006576EA"/>
    <w:rsid w:val="00662DDA"/>
    <w:rsid w:val="006678E4"/>
    <w:rsid w:val="006760A9"/>
    <w:rsid w:val="00677379"/>
    <w:rsid w:val="006809D2"/>
    <w:rsid w:val="0068653B"/>
    <w:rsid w:val="006865A1"/>
    <w:rsid w:val="00687680"/>
    <w:rsid w:val="00690F53"/>
    <w:rsid w:val="006937ED"/>
    <w:rsid w:val="006A3868"/>
    <w:rsid w:val="006B09D3"/>
    <w:rsid w:val="006B5BB7"/>
    <w:rsid w:val="006C4701"/>
    <w:rsid w:val="006C7C5D"/>
    <w:rsid w:val="006D214B"/>
    <w:rsid w:val="006E0702"/>
    <w:rsid w:val="006E2F94"/>
    <w:rsid w:val="006E398F"/>
    <w:rsid w:val="006E6F34"/>
    <w:rsid w:val="006F503E"/>
    <w:rsid w:val="007001D3"/>
    <w:rsid w:val="00700BBD"/>
    <w:rsid w:val="0070159F"/>
    <w:rsid w:val="00702A19"/>
    <w:rsid w:val="007054A8"/>
    <w:rsid w:val="00714C93"/>
    <w:rsid w:val="00720D0D"/>
    <w:rsid w:val="007368CF"/>
    <w:rsid w:val="00736DC8"/>
    <w:rsid w:val="00737607"/>
    <w:rsid w:val="00741CB5"/>
    <w:rsid w:val="00743BB7"/>
    <w:rsid w:val="00743BC1"/>
    <w:rsid w:val="00745DF0"/>
    <w:rsid w:val="007472CD"/>
    <w:rsid w:val="00756EED"/>
    <w:rsid w:val="00757A86"/>
    <w:rsid w:val="00766CE4"/>
    <w:rsid w:val="0078095C"/>
    <w:rsid w:val="007835CA"/>
    <w:rsid w:val="0078399D"/>
    <w:rsid w:val="007861C1"/>
    <w:rsid w:val="007863B5"/>
    <w:rsid w:val="007865C6"/>
    <w:rsid w:val="0078704E"/>
    <w:rsid w:val="00796B60"/>
    <w:rsid w:val="007A4713"/>
    <w:rsid w:val="007A4FE7"/>
    <w:rsid w:val="007A6E9C"/>
    <w:rsid w:val="007B0266"/>
    <w:rsid w:val="007B17A8"/>
    <w:rsid w:val="007B2BD1"/>
    <w:rsid w:val="007B4001"/>
    <w:rsid w:val="007C1B8E"/>
    <w:rsid w:val="007C327B"/>
    <w:rsid w:val="007D1233"/>
    <w:rsid w:val="007D1D62"/>
    <w:rsid w:val="007D4B1B"/>
    <w:rsid w:val="007D4BDF"/>
    <w:rsid w:val="007D69B7"/>
    <w:rsid w:val="007E0E70"/>
    <w:rsid w:val="007E2554"/>
    <w:rsid w:val="007E2BE7"/>
    <w:rsid w:val="007E5967"/>
    <w:rsid w:val="007F0146"/>
    <w:rsid w:val="007F022D"/>
    <w:rsid w:val="007F0C7E"/>
    <w:rsid w:val="007F1130"/>
    <w:rsid w:val="007F23FB"/>
    <w:rsid w:val="007F4209"/>
    <w:rsid w:val="0080050E"/>
    <w:rsid w:val="0081111E"/>
    <w:rsid w:val="00811868"/>
    <w:rsid w:val="008147DF"/>
    <w:rsid w:val="00823539"/>
    <w:rsid w:val="00826C6A"/>
    <w:rsid w:val="008332B4"/>
    <w:rsid w:val="00835F1E"/>
    <w:rsid w:val="0083667B"/>
    <w:rsid w:val="00840ED9"/>
    <w:rsid w:val="008429FF"/>
    <w:rsid w:val="00844FE1"/>
    <w:rsid w:val="0084500E"/>
    <w:rsid w:val="00852402"/>
    <w:rsid w:val="00853227"/>
    <w:rsid w:val="00864F4F"/>
    <w:rsid w:val="008715E1"/>
    <w:rsid w:val="0087746B"/>
    <w:rsid w:val="008779DF"/>
    <w:rsid w:val="008823B0"/>
    <w:rsid w:val="00882E7D"/>
    <w:rsid w:val="008872F6"/>
    <w:rsid w:val="008A0209"/>
    <w:rsid w:val="008A3207"/>
    <w:rsid w:val="008B3654"/>
    <w:rsid w:val="008B3C52"/>
    <w:rsid w:val="008B411B"/>
    <w:rsid w:val="008C6584"/>
    <w:rsid w:val="008D07FF"/>
    <w:rsid w:val="008D6039"/>
    <w:rsid w:val="008D66A9"/>
    <w:rsid w:val="008D675C"/>
    <w:rsid w:val="008E077A"/>
    <w:rsid w:val="008E1B76"/>
    <w:rsid w:val="008E5F03"/>
    <w:rsid w:val="008E62E6"/>
    <w:rsid w:val="008F4C07"/>
    <w:rsid w:val="008F5152"/>
    <w:rsid w:val="008F5247"/>
    <w:rsid w:val="0091542E"/>
    <w:rsid w:val="00924496"/>
    <w:rsid w:val="009268D8"/>
    <w:rsid w:val="009301E0"/>
    <w:rsid w:val="00931E16"/>
    <w:rsid w:val="009343BB"/>
    <w:rsid w:val="009366D4"/>
    <w:rsid w:val="00940944"/>
    <w:rsid w:val="00947F27"/>
    <w:rsid w:val="0095096A"/>
    <w:rsid w:val="00954638"/>
    <w:rsid w:val="00957388"/>
    <w:rsid w:val="009679B3"/>
    <w:rsid w:val="00977F68"/>
    <w:rsid w:val="00982551"/>
    <w:rsid w:val="009829DB"/>
    <w:rsid w:val="009856B6"/>
    <w:rsid w:val="00985C5B"/>
    <w:rsid w:val="0099036D"/>
    <w:rsid w:val="00992CEE"/>
    <w:rsid w:val="00993204"/>
    <w:rsid w:val="00995FEC"/>
    <w:rsid w:val="009A1E85"/>
    <w:rsid w:val="009A4AC0"/>
    <w:rsid w:val="009A71F9"/>
    <w:rsid w:val="009B3AF8"/>
    <w:rsid w:val="009B4595"/>
    <w:rsid w:val="009B5859"/>
    <w:rsid w:val="009C60C4"/>
    <w:rsid w:val="009D0564"/>
    <w:rsid w:val="009D24C4"/>
    <w:rsid w:val="009E13DE"/>
    <w:rsid w:val="009F0781"/>
    <w:rsid w:val="009F12C7"/>
    <w:rsid w:val="009F3EF3"/>
    <w:rsid w:val="009F54D4"/>
    <w:rsid w:val="00A04023"/>
    <w:rsid w:val="00A0574D"/>
    <w:rsid w:val="00A12307"/>
    <w:rsid w:val="00A12513"/>
    <w:rsid w:val="00A13471"/>
    <w:rsid w:val="00A13554"/>
    <w:rsid w:val="00A14E16"/>
    <w:rsid w:val="00A20AEC"/>
    <w:rsid w:val="00A21C9F"/>
    <w:rsid w:val="00A2363B"/>
    <w:rsid w:val="00A31CA1"/>
    <w:rsid w:val="00A33121"/>
    <w:rsid w:val="00A373BA"/>
    <w:rsid w:val="00A37B84"/>
    <w:rsid w:val="00A47C96"/>
    <w:rsid w:val="00A52B71"/>
    <w:rsid w:val="00A52BD8"/>
    <w:rsid w:val="00A53C05"/>
    <w:rsid w:val="00A56840"/>
    <w:rsid w:val="00A574CE"/>
    <w:rsid w:val="00A60D2E"/>
    <w:rsid w:val="00A60E86"/>
    <w:rsid w:val="00A64EBD"/>
    <w:rsid w:val="00A72C06"/>
    <w:rsid w:val="00A815AF"/>
    <w:rsid w:val="00A82506"/>
    <w:rsid w:val="00AB0B0A"/>
    <w:rsid w:val="00AB630A"/>
    <w:rsid w:val="00AB7BDA"/>
    <w:rsid w:val="00AC09AC"/>
    <w:rsid w:val="00AD4414"/>
    <w:rsid w:val="00AE1753"/>
    <w:rsid w:val="00AE395F"/>
    <w:rsid w:val="00B0275E"/>
    <w:rsid w:val="00B03EF9"/>
    <w:rsid w:val="00B075CF"/>
    <w:rsid w:val="00B079AE"/>
    <w:rsid w:val="00B1051A"/>
    <w:rsid w:val="00B12D97"/>
    <w:rsid w:val="00B20E7A"/>
    <w:rsid w:val="00B265F7"/>
    <w:rsid w:val="00B30593"/>
    <w:rsid w:val="00B30CA5"/>
    <w:rsid w:val="00B328D2"/>
    <w:rsid w:val="00B36829"/>
    <w:rsid w:val="00B37CB9"/>
    <w:rsid w:val="00B42D01"/>
    <w:rsid w:val="00B43EC7"/>
    <w:rsid w:val="00B54454"/>
    <w:rsid w:val="00B57DCF"/>
    <w:rsid w:val="00B61898"/>
    <w:rsid w:val="00B6191C"/>
    <w:rsid w:val="00B63141"/>
    <w:rsid w:val="00B64499"/>
    <w:rsid w:val="00B74931"/>
    <w:rsid w:val="00B74AC7"/>
    <w:rsid w:val="00B84F33"/>
    <w:rsid w:val="00B955CC"/>
    <w:rsid w:val="00BA0785"/>
    <w:rsid w:val="00BB0B5F"/>
    <w:rsid w:val="00BB15E7"/>
    <w:rsid w:val="00BB3063"/>
    <w:rsid w:val="00BC01A8"/>
    <w:rsid w:val="00BD115E"/>
    <w:rsid w:val="00BD2809"/>
    <w:rsid w:val="00BD5EE3"/>
    <w:rsid w:val="00BE1552"/>
    <w:rsid w:val="00BE42E5"/>
    <w:rsid w:val="00BE7756"/>
    <w:rsid w:val="00BF4B73"/>
    <w:rsid w:val="00BF5A35"/>
    <w:rsid w:val="00BF5DD7"/>
    <w:rsid w:val="00BF6D32"/>
    <w:rsid w:val="00C01F2A"/>
    <w:rsid w:val="00C0274A"/>
    <w:rsid w:val="00C03A29"/>
    <w:rsid w:val="00C03C3E"/>
    <w:rsid w:val="00C05872"/>
    <w:rsid w:val="00C07BF4"/>
    <w:rsid w:val="00C1461B"/>
    <w:rsid w:val="00C14D07"/>
    <w:rsid w:val="00C2046B"/>
    <w:rsid w:val="00C22C5E"/>
    <w:rsid w:val="00C230DB"/>
    <w:rsid w:val="00C26885"/>
    <w:rsid w:val="00C35652"/>
    <w:rsid w:val="00C36DA4"/>
    <w:rsid w:val="00C45976"/>
    <w:rsid w:val="00C55703"/>
    <w:rsid w:val="00C55B05"/>
    <w:rsid w:val="00C57E94"/>
    <w:rsid w:val="00C6370E"/>
    <w:rsid w:val="00C65B5E"/>
    <w:rsid w:val="00C668B6"/>
    <w:rsid w:val="00C67F3A"/>
    <w:rsid w:val="00C70ED9"/>
    <w:rsid w:val="00C8022D"/>
    <w:rsid w:val="00C849E3"/>
    <w:rsid w:val="00C864E6"/>
    <w:rsid w:val="00C90ED1"/>
    <w:rsid w:val="00C91FB0"/>
    <w:rsid w:val="00C92BC6"/>
    <w:rsid w:val="00C96114"/>
    <w:rsid w:val="00CA52CB"/>
    <w:rsid w:val="00CB16F5"/>
    <w:rsid w:val="00CB1D09"/>
    <w:rsid w:val="00CB33FD"/>
    <w:rsid w:val="00CB4B9E"/>
    <w:rsid w:val="00CB6791"/>
    <w:rsid w:val="00CC278E"/>
    <w:rsid w:val="00CD07EE"/>
    <w:rsid w:val="00CD4178"/>
    <w:rsid w:val="00CD762F"/>
    <w:rsid w:val="00CE05C4"/>
    <w:rsid w:val="00CE1868"/>
    <w:rsid w:val="00CE4B23"/>
    <w:rsid w:val="00CE58B1"/>
    <w:rsid w:val="00CF733C"/>
    <w:rsid w:val="00D00C23"/>
    <w:rsid w:val="00D03802"/>
    <w:rsid w:val="00D14F15"/>
    <w:rsid w:val="00D1724B"/>
    <w:rsid w:val="00D2527C"/>
    <w:rsid w:val="00D269BD"/>
    <w:rsid w:val="00D26E3D"/>
    <w:rsid w:val="00D3271C"/>
    <w:rsid w:val="00D34DEB"/>
    <w:rsid w:val="00D443D3"/>
    <w:rsid w:val="00D525D5"/>
    <w:rsid w:val="00D57211"/>
    <w:rsid w:val="00D622D7"/>
    <w:rsid w:val="00D633D6"/>
    <w:rsid w:val="00D85156"/>
    <w:rsid w:val="00D870C2"/>
    <w:rsid w:val="00D87198"/>
    <w:rsid w:val="00D87B87"/>
    <w:rsid w:val="00D9075C"/>
    <w:rsid w:val="00D9403C"/>
    <w:rsid w:val="00DA0A3F"/>
    <w:rsid w:val="00DA7815"/>
    <w:rsid w:val="00DB5F39"/>
    <w:rsid w:val="00DC37F6"/>
    <w:rsid w:val="00DC5883"/>
    <w:rsid w:val="00DE3A35"/>
    <w:rsid w:val="00DF1078"/>
    <w:rsid w:val="00DF1D94"/>
    <w:rsid w:val="00E06045"/>
    <w:rsid w:val="00E17D6A"/>
    <w:rsid w:val="00E201D0"/>
    <w:rsid w:val="00E21A8D"/>
    <w:rsid w:val="00E24C7B"/>
    <w:rsid w:val="00E30553"/>
    <w:rsid w:val="00E30E0C"/>
    <w:rsid w:val="00E337EC"/>
    <w:rsid w:val="00E3439E"/>
    <w:rsid w:val="00E372A2"/>
    <w:rsid w:val="00E4293F"/>
    <w:rsid w:val="00E50E80"/>
    <w:rsid w:val="00E51737"/>
    <w:rsid w:val="00E526D7"/>
    <w:rsid w:val="00E52E3F"/>
    <w:rsid w:val="00E6244F"/>
    <w:rsid w:val="00E7415A"/>
    <w:rsid w:val="00E75301"/>
    <w:rsid w:val="00E82F73"/>
    <w:rsid w:val="00E84581"/>
    <w:rsid w:val="00E84DFC"/>
    <w:rsid w:val="00E9200E"/>
    <w:rsid w:val="00E9303D"/>
    <w:rsid w:val="00E971B4"/>
    <w:rsid w:val="00EA39BB"/>
    <w:rsid w:val="00EA48F1"/>
    <w:rsid w:val="00EB1910"/>
    <w:rsid w:val="00EB2BB4"/>
    <w:rsid w:val="00EB43B7"/>
    <w:rsid w:val="00EB457C"/>
    <w:rsid w:val="00EB4E1B"/>
    <w:rsid w:val="00EB77C7"/>
    <w:rsid w:val="00EC01BC"/>
    <w:rsid w:val="00EC0BF4"/>
    <w:rsid w:val="00EC4D9B"/>
    <w:rsid w:val="00EC7200"/>
    <w:rsid w:val="00ED1392"/>
    <w:rsid w:val="00ED1FED"/>
    <w:rsid w:val="00ED5EE2"/>
    <w:rsid w:val="00ED61AC"/>
    <w:rsid w:val="00ED6282"/>
    <w:rsid w:val="00ED64F6"/>
    <w:rsid w:val="00ED71DE"/>
    <w:rsid w:val="00ED780F"/>
    <w:rsid w:val="00EE12D6"/>
    <w:rsid w:val="00EE340E"/>
    <w:rsid w:val="00EE6DB6"/>
    <w:rsid w:val="00EE704C"/>
    <w:rsid w:val="00EE7A4D"/>
    <w:rsid w:val="00EF06B5"/>
    <w:rsid w:val="00EF57A1"/>
    <w:rsid w:val="00F031BC"/>
    <w:rsid w:val="00F03C24"/>
    <w:rsid w:val="00F05521"/>
    <w:rsid w:val="00F061B4"/>
    <w:rsid w:val="00F14077"/>
    <w:rsid w:val="00F152DB"/>
    <w:rsid w:val="00F21762"/>
    <w:rsid w:val="00F2462C"/>
    <w:rsid w:val="00F33F5F"/>
    <w:rsid w:val="00F416DE"/>
    <w:rsid w:val="00F44F67"/>
    <w:rsid w:val="00F47F2E"/>
    <w:rsid w:val="00F50B5B"/>
    <w:rsid w:val="00F538C5"/>
    <w:rsid w:val="00F6531F"/>
    <w:rsid w:val="00F7129D"/>
    <w:rsid w:val="00F80507"/>
    <w:rsid w:val="00F85700"/>
    <w:rsid w:val="00F954A9"/>
    <w:rsid w:val="00F95B94"/>
    <w:rsid w:val="00FA253C"/>
    <w:rsid w:val="00FB23CB"/>
    <w:rsid w:val="00FB3336"/>
    <w:rsid w:val="00FB618F"/>
    <w:rsid w:val="00FC0449"/>
    <w:rsid w:val="00FC5D07"/>
    <w:rsid w:val="00FD34DB"/>
    <w:rsid w:val="00FD40D2"/>
    <w:rsid w:val="00FD56F8"/>
    <w:rsid w:val="00FE03BC"/>
    <w:rsid w:val="00FE26DD"/>
    <w:rsid w:val="00FE4F28"/>
    <w:rsid w:val="00FE534D"/>
    <w:rsid w:val="00FE7020"/>
    <w:rsid w:val="00FF46E2"/>
    <w:rsid w:val="00FF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1B4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甲乙丙"/>
    <w:basedOn w:val="a"/>
    <w:rsid w:val="00E971B4"/>
    <w:pPr>
      <w:spacing w:after="360" w:line="360" w:lineRule="auto"/>
      <w:jc w:val="center"/>
    </w:pPr>
    <w:rPr>
      <w:rFonts w:ascii="標楷體" w:eastAsia="標楷體"/>
      <w:b/>
      <w:spacing w:val="-10"/>
      <w:sz w:val="40"/>
      <w:szCs w:val="20"/>
    </w:rPr>
  </w:style>
  <w:style w:type="paragraph" w:customStyle="1" w:styleId="4">
    <w:name w:val="標題4"/>
    <w:rsid w:val="00E971B4"/>
    <w:pPr>
      <w:spacing w:line="540" w:lineRule="exact"/>
      <w:ind w:leftChars="250" w:left="250"/>
    </w:pPr>
    <w:rPr>
      <w:rFonts w:eastAsia="標楷體"/>
      <w:b/>
      <w:sz w:val="28"/>
    </w:rPr>
  </w:style>
  <w:style w:type="paragraph" w:styleId="a4">
    <w:name w:val="Body Text Indent"/>
    <w:basedOn w:val="a"/>
    <w:rsid w:val="00E971B4"/>
    <w:pPr>
      <w:ind w:firstLineChars="200" w:firstLine="640"/>
      <w:jc w:val="both"/>
    </w:pPr>
    <w:rPr>
      <w:rFonts w:eastAsia="標楷體"/>
      <w:sz w:val="32"/>
    </w:rPr>
  </w:style>
  <w:style w:type="paragraph" w:styleId="a5">
    <w:name w:val="Balloon Text"/>
    <w:basedOn w:val="a"/>
    <w:semiHidden/>
    <w:rsid w:val="00940944"/>
    <w:rPr>
      <w:rFonts w:ascii="Arial" w:hAnsi="Arial"/>
      <w:sz w:val="18"/>
      <w:szCs w:val="18"/>
    </w:rPr>
  </w:style>
  <w:style w:type="paragraph" w:styleId="a6">
    <w:name w:val="header"/>
    <w:basedOn w:val="a"/>
    <w:link w:val="a7"/>
    <w:rsid w:val="001246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1246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a">
    <w:name w:val="page number"/>
    <w:basedOn w:val="a0"/>
    <w:rsid w:val="001246DC"/>
  </w:style>
  <w:style w:type="paragraph" w:customStyle="1" w:styleId="123">
    <w:name w:val="內文123"/>
    <w:qFormat/>
    <w:rsid w:val="00FD56F8"/>
    <w:pPr>
      <w:overflowPunct w:val="0"/>
      <w:ind w:firstLineChars="450" w:firstLine="450"/>
      <w:jc w:val="both"/>
    </w:pPr>
    <w:rPr>
      <w:rFonts w:ascii="標楷體" w:eastAsia="標楷體" w:hAnsi="標楷體" w:cs="標楷體"/>
      <w:b/>
      <w:kern w:val="2"/>
      <w:sz w:val="24"/>
      <w:szCs w:val="24"/>
    </w:rPr>
  </w:style>
  <w:style w:type="paragraph" w:styleId="ab">
    <w:name w:val="Body Text"/>
    <w:basedOn w:val="a"/>
    <w:link w:val="ac"/>
    <w:unhideWhenUsed/>
    <w:rsid w:val="00C65B5E"/>
    <w:pPr>
      <w:spacing w:after="120"/>
    </w:pPr>
  </w:style>
  <w:style w:type="character" w:customStyle="1" w:styleId="ac">
    <w:name w:val="本文 字元"/>
    <w:link w:val="ab"/>
    <w:uiPriority w:val="99"/>
    <w:rsid w:val="00C65B5E"/>
    <w:rPr>
      <w:kern w:val="2"/>
      <w:sz w:val="24"/>
      <w:szCs w:val="24"/>
    </w:rPr>
  </w:style>
  <w:style w:type="character" w:customStyle="1" w:styleId="a9">
    <w:name w:val="頁尾 字元"/>
    <w:link w:val="a8"/>
    <w:uiPriority w:val="99"/>
    <w:rsid w:val="00A20AEC"/>
    <w:rPr>
      <w:kern w:val="2"/>
    </w:rPr>
  </w:style>
  <w:style w:type="paragraph" w:customStyle="1" w:styleId="ad">
    <w:name w:val="標題a"/>
    <w:basedOn w:val="a"/>
    <w:rsid w:val="00B0275E"/>
    <w:rPr>
      <w:rFonts w:eastAsia="標楷體"/>
      <w:sz w:val="36"/>
      <w:szCs w:val="20"/>
    </w:rPr>
  </w:style>
  <w:style w:type="paragraph" w:styleId="ae">
    <w:name w:val="Normal Indent"/>
    <w:basedOn w:val="a"/>
    <w:semiHidden/>
    <w:rsid w:val="00B075CF"/>
    <w:pPr>
      <w:ind w:left="480"/>
    </w:pPr>
    <w:rPr>
      <w:szCs w:val="20"/>
    </w:rPr>
  </w:style>
  <w:style w:type="character" w:customStyle="1" w:styleId="a7">
    <w:name w:val="頁首 字元"/>
    <w:basedOn w:val="a0"/>
    <w:link w:val="a6"/>
    <w:rsid w:val="00194EF7"/>
    <w:rPr>
      <w:kern w:val="2"/>
    </w:rPr>
  </w:style>
  <w:style w:type="paragraph" w:customStyle="1" w:styleId="3T010116P">
    <w:name w:val="3廳_T01表頭標題01_16P標楷"/>
    <w:qFormat/>
    <w:rsid w:val="00194EF7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kern w:val="2"/>
      <w:sz w:val="32"/>
      <w:szCs w:val="24"/>
      <w:u w:val="single" w:color="000000" w:themeColor="text1"/>
    </w:rPr>
  </w:style>
  <w:style w:type="paragraph" w:customStyle="1" w:styleId="3T0201">
    <w:name w:val="3廳_T02表01_中華民國"/>
    <w:qFormat/>
    <w:rsid w:val="00194EF7"/>
    <w:pPr>
      <w:tabs>
        <w:tab w:val="left" w:pos="44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  <w:kern w:val="2"/>
      <w:sz w:val="24"/>
      <w:szCs w:val="24"/>
    </w:rPr>
  </w:style>
  <w:style w:type="paragraph" w:customStyle="1" w:styleId="3T0301110P">
    <w:name w:val="3廳_T03表格註內文01_1._10P"/>
    <w:basedOn w:val="a"/>
    <w:qFormat/>
    <w:rsid w:val="00194EF7"/>
    <w:pPr>
      <w:widowControl/>
      <w:tabs>
        <w:tab w:val="center" w:pos="4800"/>
      </w:tabs>
      <w:overflowPunct w:val="0"/>
      <w:spacing w:line="240" w:lineRule="exact"/>
      <w:ind w:left="400" w:hangingChars="200" w:hanging="4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202">
    <w:name w:val="3廳_T02表02_中華民國年月日"/>
    <w:qFormat/>
    <w:rsid w:val="00194EF7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  <w:kern w:val="2"/>
      <w:sz w:val="24"/>
      <w:szCs w:val="24"/>
    </w:rPr>
  </w:style>
  <w:style w:type="paragraph" w:customStyle="1" w:styleId="3T0302210P">
    <w:name w:val="3廳_T03表格註內文02_2._10P"/>
    <w:qFormat/>
    <w:rsid w:val="00194EF7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kern w:val="2"/>
      <w:szCs w:val="24"/>
    </w:rPr>
  </w:style>
  <w:style w:type="paragraph" w:customStyle="1" w:styleId="af">
    <w:name w:val="乙篇主文"/>
    <w:basedOn w:val="a"/>
    <w:rsid w:val="00F50B5B"/>
    <w:pPr>
      <w:spacing w:line="400" w:lineRule="exact"/>
      <w:ind w:firstLineChars="200" w:firstLine="200"/>
      <w:jc w:val="both"/>
    </w:pPr>
    <w:rPr>
      <w:rFonts w:ascii="標楷體" w:eastAsia="標楷體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1B4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甲乙丙"/>
    <w:basedOn w:val="a"/>
    <w:rsid w:val="00E971B4"/>
    <w:pPr>
      <w:spacing w:after="360" w:line="360" w:lineRule="auto"/>
      <w:jc w:val="center"/>
    </w:pPr>
    <w:rPr>
      <w:rFonts w:ascii="標楷體" w:eastAsia="標楷體"/>
      <w:b/>
      <w:spacing w:val="-10"/>
      <w:sz w:val="40"/>
      <w:szCs w:val="20"/>
    </w:rPr>
  </w:style>
  <w:style w:type="paragraph" w:customStyle="1" w:styleId="4">
    <w:name w:val="標題4"/>
    <w:rsid w:val="00E971B4"/>
    <w:pPr>
      <w:spacing w:line="540" w:lineRule="exact"/>
      <w:ind w:leftChars="250" w:left="250"/>
    </w:pPr>
    <w:rPr>
      <w:rFonts w:eastAsia="標楷體"/>
      <w:b/>
      <w:sz w:val="28"/>
    </w:rPr>
  </w:style>
  <w:style w:type="paragraph" w:styleId="a4">
    <w:name w:val="Body Text Indent"/>
    <w:basedOn w:val="a"/>
    <w:rsid w:val="00E971B4"/>
    <w:pPr>
      <w:ind w:firstLineChars="200" w:firstLine="640"/>
      <w:jc w:val="both"/>
    </w:pPr>
    <w:rPr>
      <w:rFonts w:eastAsia="標楷體"/>
      <w:sz w:val="32"/>
    </w:rPr>
  </w:style>
  <w:style w:type="paragraph" w:styleId="a5">
    <w:name w:val="Balloon Text"/>
    <w:basedOn w:val="a"/>
    <w:semiHidden/>
    <w:rsid w:val="00940944"/>
    <w:rPr>
      <w:rFonts w:ascii="Arial" w:hAnsi="Arial"/>
      <w:sz w:val="18"/>
      <w:szCs w:val="18"/>
    </w:rPr>
  </w:style>
  <w:style w:type="paragraph" w:styleId="a6">
    <w:name w:val="header"/>
    <w:basedOn w:val="a"/>
    <w:link w:val="a7"/>
    <w:rsid w:val="001246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1246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a">
    <w:name w:val="page number"/>
    <w:basedOn w:val="a0"/>
    <w:rsid w:val="001246DC"/>
  </w:style>
  <w:style w:type="paragraph" w:customStyle="1" w:styleId="123">
    <w:name w:val="內文123"/>
    <w:qFormat/>
    <w:rsid w:val="00FD56F8"/>
    <w:pPr>
      <w:overflowPunct w:val="0"/>
      <w:ind w:firstLineChars="450" w:firstLine="450"/>
      <w:jc w:val="both"/>
    </w:pPr>
    <w:rPr>
      <w:rFonts w:ascii="標楷體" w:eastAsia="標楷體" w:hAnsi="標楷體" w:cs="標楷體"/>
      <w:b/>
      <w:kern w:val="2"/>
      <w:sz w:val="24"/>
      <w:szCs w:val="24"/>
    </w:rPr>
  </w:style>
  <w:style w:type="paragraph" w:styleId="ab">
    <w:name w:val="Body Text"/>
    <w:basedOn w:val="a"/>
    <w:link w:val="ac"/>
    <w:unhideWhenUsed/>
    <w:rsid w:val="00C65B5E"/>
    <w:pPr>
      <w:spacing w:after="120"/>
    </w:pPr>
  </w:style>
  <w:style w:type="character" w:customStyle="1" w:styleId="ac">
    <w:name w:val="本文 字元"/>
    <w:link w:val="ab"/>
    <w:uiPriority w:val="99"/>
    <w:rsid w:val="00C65B5E"/>
    <w:rPr>
      <w:kern w:val="2"/>
      <w:sz w:val="24"/>
      <w:szCs w:val="24"/>
    </w:rPr>
  </w:style>
  <w:style w:type="character" w:customStyle="1" w:styleId="a9">
    <w:name w:val="頁尾 字元"/>
    <w:link w:val="a8"/>
    <w:uiPriority w:val="99"/>
    <w:rsid w:val="00A20AEC"/>
    <w:rPr>
      <w:kern w:val="2"/>
    </w:rPr>
  </w:style>
  <w:style w:type="paragraph" w:customStyle="1" w:styleId="ad">
    <w:name w:val="標題a"/>
    <w:basedOn w:val="a"/>
    <w:rsid w:val="00B0275E"/>
    <w:rPr>
      <w:rFonts w:eastAsia="標楷體"/>
      <w:sz w:val="36"/>
      <w:szCs w:val="20"/>
    </w:rPr>
  </w:style>
  <w:style w:type="paragraph" w:styleId="ae">
    <w:name w:val="Normal Indent"/>
    <w:basedOn w:val="a"/>
    <w:semiHidden/>
    <w:rsid w:val="00B075CF"/>
    <w:pPr>
      <w:ind w:left="480"/>
    </w:pPr>
    <w:rPr>
      <w:szCs w:val="20"/>
    </w:rPr>
  </w:style>
  <w:style w:type="character" w:customStyle="1" w:styleId="a7">
    <w:name w:val="頁首 字元"/>
    <w:basedOn w:val="a0"/>
    <w:link w:val="a6"/>
    <w:rsid w:val="00194EF7"/>
    <w:rPr>
      <w:kern w:val="2"/>
    </w:rPr>
  </w:style>
  <w:style w:type="paragraph" w:customStyle="1" w:styleId="3T010116P">
    <w:name w:val="3廳_T01表頭標題01_16P標楷"/>
    <w:qFormat/>
    <w:rsid w:val="00194EF7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kern w:val="2"/>
      <w:sz w:val="32"/>
      <w:szCs w:val="24"/>
      <w:u w:val="single" w:color="000000" w:themeColor="text1"/>
    </w:rPr>
  </w:style>
  <w:style w:type="paragraph" w:customStyle="1" w:styleId="3T0201">
    <w:name w:val="3廳_T02表01_中華民國"/>
    <w:qFormat/>
    <w:rsid w:val="00194EF7"/>
    <w:pPr>
      <w:tabs>
        <w:tab w:val="left" w:pos="44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  <w:kern w:val="2"/>
      <w:sz w:val="24"/>
      <w:szCs w:val="24"/>
    </w:rPr>
  </w:style>
  <w:style w:type="paragraph" w:customStyle="1" w:styleId="3T0301110P">
    <w:name w:val="3廳_T03表格註內文01_1._10P"/>
    <w:basedOn w:val="a"/>
    <w:qFormat/>
    <w:rsid w:val="00194EF7"/>
    <w:pPr>
      <w:widowControl/>
      <w:tabs>
        <w:tab w:val="center" w:pos="4800"/>
      </w:tabs>
      <w:overflowPunct w:val="0"/>
      <w:spacing w:line="240" w:lineRule="exact"/>
      <w:ind w:left="400" w:hangingChars="200" w:hanging="4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202">
    <w:name w:val="3廳_T02表02_中華民國年月日"/>
    <w:qFormat/>
    <w:rsid w:val="00194EF7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  <w:kern w:val="2"/>
      <w:sz w:val="24"/>
      <w:szCs w:val="24"/>
    </w:rPr>
  </w:style>
  <w:style w:type="paragraph" w:customStyle="1" w:styleId="3T0302210P">
    <w:name w:val="3廳_T03表格註內文02_2._10P"/>
    <w:qFormat/>
    <w:rsid w:val="00194EF7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kern w:val="2"/>
      <w:szCs w:val="24"/>
    </w:rPr>
  </w:style>
  <w:style w:type="paragraph" w:customStyle="1" w:styleId="af">
    <w:name w:val="乙篇主文"/>
    <w:basedOn w:val="a"/>
    <w:rsid w:val="00F50B5B"/>
    <w:pPr>
      <w:spacing w:line="400" w:lineRule="exact"/>
      <w:ind w:firstLineChars="200" w:firstLine="200"/>
      <w:jc w:val="both"/>
    </w:pPr>
    <w:rPr>
      <w:rFonts w:ascii="標楷體" w:eastAsia="標楷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19AA23-4F8E-4120-9534-D9CF5B6B4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730</Words>
  <Characters>4167</Characters>
  <Application>Microsoft Office Word</Application>
  <DocSecurity>0</DocSecurity>
  <Lines>34</Lines>
  <Paragraphs>9</Paragraphs>
  <ScaleCrop>false</ScaleCrop>
  <Company>Microsoft</Company>
  <LinksUpToDate>false</LinksUpToDate>
  <CharactersWithSpaces>4888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民國93年度中央政府總決算審核報告、參考資料稿</dc:title>
  <dc:creator>user</dc:creator>
  <cp:lastModifiedBy>王憶萍</cp:lastModifiedBy>
  <cp:revision>18</cp:revision>
  <cp:lastPrinted>2021-06-23T02:10:00Z</cp:lastPrinted>
  <dcterms:created xsi:type="dcterms:W3CDTF">2021-06-15T05:52:00Z</dcterms:created>
  <dcterms:modified xsi:type="dcterms:W3CDTF">2021-07-09T10:35:00Z</dcterms:modified>
</cp:coreProperties>
</file>